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0259" w14:textId="77777777" w:rsidR="00693044" w:rsidRDefault="00693044" w:rsidP="00693044">
      <w:pPr>
        <w:rPr>
          <w:sz w:val="30"/>
          <w:szCs w:val="30"/>
          <w:lang w:val="en-US"/>
        </w:rPr>
      </w:pPr>
    </w:p>
    <w:p w14:paraId="5AFC1EDE" w14:textId="6EA20D36" w:rsidR="00693044" w:rsidRPr="00367924" w:rsidRDefault="00367924" w:rsidP="006E1F03">
      <w:pPr>
        <w:spacing w:after="0"/>
        <w:jc w:val="right"/>
        <w:rPr>
          <w:sz w:val="24"/>
          <w:szCs w:val="24"/>
          <w:lang w:val="en-US"/>
        </w:rPr>
      </w:pPr>
      <w:r w:rsidRPr="00367924">
        <w:rPr>
          <w:sz w:val="24"/>
          <w:szCs w:val="24"/>
          <w:lang w:val="en-US"/>
        </w:rPr>
        <w:t>February</w:t>
      </w:r>
      <w:r w:rsidR="006E1F03" w:rsidRPr="00367924">
        <w:rPr>
          <w:sz w:val="24"/>
          <w:szCs w:val="24"/>
          <w:lang w:val="en-US"/>
        </w:rPr>
        <w:t xml:space="preserve"> 202</w:t>
      </w:r>
      <w:r w:rsidRPr="00367924">
        <w:rPr>
          <w:sz w:val="24"/>
          <w:szCs w:val="24"/>
          <w:lang w:val="en-US"/>
        </w:rPr>
        <w:t>4</w:t>
      </w:r>
    </w:p>
    <w:p w14:paraId="62D6BBB8" w14:textId="4F426E96" w:rsidR="00693044" w:rsidRDefault="00693044" w:rsidP="00A508EF">
      <w:pPr>
        <w:rPr>
          <w:sz w:val="30"/>
          <w:szCs w:val="30"/>
          <w:lang w:val="en-US"/>
        </w:rPr>
      </w:pPr>
      <w:r w:rsidRPr="003E5F7A">
        <w:rPr>
          <w:b/>
          <w:bCs/>
          <w:sz w:val="30"/>
          <w:szCs w:val="30"/>
          <w:u w:val="single"/>
          <w:lang w:val="en-US"/>
        </w:rPr>
        <w:t>Specification</w:t>
      </w:r>
      <w:r w:rsidRPr="007A32C1">
        <w:rPr>
          <w:sz w:val="30"/>
          <w:szCs w:val="30"/>
          <w:lang w:val="en-US"/>
        </w:rPr>
        <w:t xml:space="preserve"> for grass cutting and </w:t>
      </w:r>
      <w:proofErr w:type="spellStart"/>
      <w:r w:rsidRPr="007A32C1">
        <w:rPr>
          <w:sz w:val="30"/>
          <w:szCs w:val="30"/>
          <w:lang w:val="en-US"/>
        </w:rPr>
        <w:t>strimming</w:t>
      </w:r>
      <w:proofErr w:type="spellEnd"/>
      <w:r w:rsidRPr="007A32C1">
        <w:rPr>
          <w:sz w:val="30"/>
          <w:szCs w:val="30"/>
          <w:lang w:val="en-US"/>
        </w:rPr>
        <w:t xml:space="preserve"> of main grassed paths and other grassed areas at Wokingham Town Council’s allotment sites, </w:t>
      </w:r>
      <w:r w:rsidR="006E1F03">
        <w:rPr>
          <w:sz w:val="30"/>
          <w:szCs w:val="30"/>
          <w:lang w:val="en-US"/>
        </w:rPr>
        <w:t>2024-2029</w:t>
      </w:r>
      <w:r w:rsidR="00545EA9">
        <w:rPr>
          <w:sz w:val="30"/>
          <w:szCs w:val="30"/>
          <w:lang w:val="en-US"/>
        </w:rPr>
        <w:t>.</w:t>
      </w:r>
    </w:p>
    <w:p w14:paraId="20805A82" w14:textId="77777777" w:rsidR="00693044" w:rsidRPr="005F5027" w:rsidRDefault="00693044" w:rsidP="001033F9">
      <w:pPr>
        <w:spacing w:line="240" w:lineRule="auto"/>
        <w:rPr>
          <w:i/>
          <w:iCs/>
          <w:sz w:val="24"/>
          <w:szCs w:val="24"/>
          <w:lang w:val="en-US"/>
        </w:rPr>
      </w:pPr>
      <w:r w:rsidRPr="005F5027">
        <w:rPr>
          <w:i/>
          <w:iCs/>
          <w:sz w:val="24"/>
          <w:szCs w:val="24"/>
          <w:lang w:val="en-US"/>
        </w:rPr>
        <w:t>Please refer to the highlighted site plan</w:t>
      </w:r>
      <w:r>
        <w:rPr>
          <w:i/>
          <w:iCs/>
          <w:sz w:val="24"/>
          <w:szCs w:val="24"/>
          <w:lang w:val="en-US"/>
        </w:rPr>
        <w:t>s</w:t>
      </w:r>
      <w:r w:rsidRPr="005F5027">
        <w:rPr>
          <w:i/>
          <w:iCs/>
          <w:sz w:val="24"/>
          <w:szCs w:val="24"/>
          <w:lang w:val="en-US"/>
        </w:rPr>
        <w:t xml:space="preserve"> for location of grassed areas.</w:t>
      </w:r>
    </w:p>
    <w:p w14:paraId="771CE87E" w14:textId="77777777" w:rsidR="00693044" w:rsidRPr="000721E4" w:rsidRDefault="00693044" w:rsidP="006E5704">
      <w:pPr>
        <w:spacing w:before="160" w:after="80" w:line="240" w:lineRule="auto"/>
        <w:rPr>
          <w:b/>
          <w:bCs/>
          <w:sz w:val="24"/>
          <w:szCs w:val="24"/>
          <w:lang w:val="en-US"/>
        </w:rPr>
      </w:pPr>
      <w:r w:rsidRPr="000721E4">
        <w:rPr>
          <w:b/>
          <w:bCs/>
          <w:sz w:val="24"/>
          <w:szCs w:val="24"/>
          <w:lang w:val="en-US"/>
        </w:rPr>
        <w:t>GIPSY LANE</w:t>
      </w:r>
    </w:p>
    <w:p w14:paraId="2B101D9D" w14:textId="77777777" w:rsidR="00693044" w:rsidRDefault="00693044" w:rsidP="0026724E">
      <w:pPr>
        <w:pStyle w:val="ListParagraph"/>
        <w:numPr>
          <w:ilvl w:val="0"/>
          <w:numId w:val="7"/>
        </w:numPr>
        <w:spacing w:after="0" w:line="240" w:lineRule="auto"/>
        <w:ind w:hanging="436"/>
        <w:contextualSpacing w:val="0"/>
        <w:rPr>
          <w:sz w:val="24"/>
          <w:szCs w:val="24"/>
          <w:lang w:val="en-US"/>
        </w:rPr>
      </w:pPr>
      <w:r>
        <w:rPr>
          <w:sz w:val="24"/>
          <w:szCs w:val="24"/>
          <w:lang w:val="en-US"/>
        </w:rPr>
        <w:t>Fourteen cuts required between March and October each year on the yellow highlighted area.  Timing of cuts to be determined by the rate of grass growth and prevailing weather conditions.</w:t>
      </w:r>
    </w:p>
    <w:p w14:paraId="244CE2FC" w14:textId="77777777" w:rsidR="00693044" w:rsidRDefault="00693044" w:rsidP="0026724E">
      <w:pPr>
        <w:pStyle w:val="ListParagraph"/>
        <w:numPr>
          <w:ilvl w:val="0"/>
          <w:numId w:val="7"/>
        </w:numPr>
        <w:spacing w:after="0" w:line="240" w:lineRule="auto"/>
        <w:ind w:hanging="436"/>
        <w:contextualSpacing w:val="0"/>
        <w:rPr>
          <w:sz w:val="24"/>
          <w:szCs w:val="24"/>
          <w:lang w:val="en-US"/>
        </w:rPr>
      </w:pPr>
      <w:r>
        <w:rPr>
          <w:sz w:val="24"/>
          <w:szCs w:val="24"/>
          <w:lang w:val="en-US"/>
        </w:rPr>
        <w:t xml:space="preserve">Ten </w:t>
      </w:r>
      <w:proofErr w:type="spellStart"/>
      <w:proofErr w:type="gramStart"/>
      <w:r>
        <w:rPr>
          <w:sz w:val="24"/>
          <w:szCs w:val="24"/>
          <w:lang w:val="en-US"/>
        </w:rPr>
        <w:t>strims</w:t>
      </w:r>
      <w:proofErr w:type="spellEnd"/>
      <w:proofErr w:type="gramEnd"/>
      <w:r>
        <w:rPr>
          <w:sz w:val="24"/>
          <w:szCs w:val="24"/>
          <w:lang w:val="en-US"/>
        </w:rPr>
        <w:t xml:space="preserve"> over March to October each year on the green highlighted orchard area. </w:t>
      </w:r>
      <w:proofErr w:type="gramStart"/>
      <w:r>
        <w:rPr>
          <w:sz w:val="24"/>
          <w:szCs w:val="24"/>
          <w:lang w:val="en-US"/>
        </w:rPr>
        <w:t>Particular care</w:t>
      </w:r>
      <w:proofErr w:type="gramEnd"/>
      <w:r>
        <w:rPr>
          <w:sz w:val="24"/>
          <w:szCs w:val="24"/>
          <w:lang w:val="en-US"/>
        </w:rPr>
        <w:t xml:space="preserve"> to be taken to avoid damage to the fruit trees whilst </w:t>
      </w:r>
      <w:proofErr w:type="spellStart"/>
      <w:r>
        <w:rPr>
          <w:sz w:val="24"/>
          <w:szCs w:val="24"/>
          <w:lang w:val="en-US"/>
        </w:rPr>
        <w:t>strimming</w:t>
      </w:r>
      <w:proofErr w:type="spellEnd"/>
      <w:r>
        <w:rPr>
          <w:sz w:val="24"/>
          <w:szCs w:val="24"/>
          <w:lang w:val="en-US"/>
        </w:rPr>
        <w:t>.</w:t>
      </w:r>
    </w:p>
    <w:p w14:paraId="34AC93F2" w14:textId="77777777" w:rsidR="00693044" w:rsidRDefault="00693044" w:rsidP="0026724E">
      <w:pPr>
        <w:pStyle w:val="ListParagraph"/>
        <w:numPr>
          <w:ilvl w:val="0"/>
          <w:numId w:val="7"/>
        </w:numPr>
        <w:spacing w:after="0" w:line="240" w:lineRule="auto"/>
        <w:ind w:hanging="436"/>
        <w:contextualSpacing w:val="0"/>
        <w:rPr>
          <w:sz w:val="24"/>
          <w:szCs w:val="24"/>
          <w:lang w:val="en-US"/>
        </w:rPr>
      </w:pPr>
      <w:r>
        <w:rPr>
          <w:sz w:val="24"/>
          <w:szCs w:val="24"/>
          <w:lang w:val="en-US"/>
        </w:rPr>
        <w:t>One annual strim, back to ground level, at the end of October on the ditch bank on the blue highlighted area.</w:t>
      </w:r>
    </w:p>
    <w:p w14:paraId="3697FA52" w14:textId="77777777" w:rsidR="00693044" w:rsidRPr="000721E4" w:rsidRDefault="00693044" w:rsidP="00003D3F">
      <w:pPr>
        <w:spacing w:before="160" w:after="80" w:line="240" w:lineRule="auto"/>
        <w:rPr>
          <w:b/>
          <w:bCs/>
          <w:sz w:val="24"/>
          <w:szCs w:val="24"/>
          <w:lang w:val="en-US"/>
        </w:rPr>
      </w:pPr>
      <w:r w:rsidRPr="000721E4">
        <w:rPr>
          <w:b/>
          <w:bCs/>
          <w:sz w:val="24"/>
          <w:szCs w:val="24"/>
          <w:lang w:val="en-US"/>
        </w:rPr>
        <w:t xml:space="preserve">LATIMER ROAD </w:t>
      </w:r>
    </w:p>
    <w:p w14:paraId="7F6AF89F" w14:textId="77777777" w:rsidR="00693044" w:rsidRDefault="00693044" w:rsidP="00640071">
      <w:pPr>
        <w:spacing w:after="0" w:line="240" w:lineRule="auto"/>
        <w:rPr>
          <w:sz w:val="24"/>
          <w:szCs w:val="24"/>
          <w:lang w:val="en-US"/>
        </w:rPr>
      </w:pPr>
      <w:r>
        <w:rPr>
          <w:sz w:val="24"/>
          <w:szCs w:val="24"/>
          <w:lang w:val="en-US"/>
        </w:rPr>
        <w:t>Fourteen</w:t>
      </w:r>
      <w:r w:rsidRPr="00A4526C">
        <w:rPr>
          <w:sz w:val="24"/>
          <w:szCs w:val="24"/>
          <w:lang w:val="en-US"/>
        </w:rPr>
        <w:t xml:space="preserve"> cuts required between March and October each year on the yellow highlighted area. Timing of cuts to be determined by the rate of grass growth and prevailing weather conditions.</w:t>
      </w:r>
      <w:r>
        <w:rPr>
          <w:sz w:val="24"/>
          <w:szCs w:val="24"/>
          <w:lang w:val="en-US"/>
        </w:rPr>
        <w:t xml:space="preserve">  Note that this includes the area in front of the sheds to the left of the entrance gate, between the sheds where practicable and the grass strip where the notice board sits.  The semi-rough area immediately to the left of the entrance gate is not to be cut.  At times allotment gardeners may </w:t>
      </w:r>
      <w:proofErr w:type="gramStart"/>
      <w:r>
        <w:rPr>
          <w:sz w:val="24"/>
          <w:szCs w:val="24"/>
          <w:lang w:val="en-US"/>
        </w:rPr>
        <w:t>have to</w:t>
      </w:r>
      <w:proofErr w:type="gramEnd"/>
      <w:r>
        <w:rPr>
          <w:sz w:val="24"/>
          <w:szCs w:val="24"/>
          <w:lang w:val="en-US"/>
        </w:rPr>
        <w:t xml:space="preserve"> be asked to move their parked cars to enable grass to be cut.</w:t>
      </w:r>
    </w:p>
    <w:p w14:paraId="7B46D10F" w14:textId="77777777" w:rsidR="00693044" w:rsidRDefault="00693044" w:rsidP="00003D3F">
      <w:pPr>
        <w:spacing w:before="160" w:after="80" w:line="240" w:lineRule="auto"/>
        <w:rPr>
          <w:b/>
          <w:bCs/>
          <w:sz w:val="24"/>
          <w:szCs w:val="24"/>
          <w:lang w:val="en-US"/>
        </w:rPr>
      </w:pPr>
      <w:r w:rsidRPr="000721E4">
        <w:rPr>
          <w:b/>
          <w:bCs/>
          <w:sz w:val="24"/>
          <w:szCs w:val="24"/>
          <w:lang w:val="en-US"/>
        </w:rPr>
        <w:t>MULBERRY GROVE</w:t>
      </w:r>
    </w:p>
    <w:p w14:paraId="31C918D5" w14:textId="77777777" w:rsidR="00693044" w:rsidRDefault="00693044" w:rsidP="00640071">
      <w:pPr>
        <w:spacing w:after="0" w:line="240" w:lineRule="auto"/>
        <w:rPr>
          <w:sz w:val="24"/>
          <w:szCs w:val="24"/>
          <w:lang w:val="en-US"/>
        </w:rPr>
      </w:pPr>
      <w:r>
        <w:rPr>
          <w:sz w:val="24"/>
          <w:szCs w:val="24"/>
          <w:lang w:val="en-US"/>
        </w:rPr>
        <w:t xml:space="preserve">Ten </w:t>
      </w:r>
      <w:proofErr w:type="spellStart"/>
      <w:r>
        <w:rPr>
          <w:sz w:val="24"/>
          <w:szCs w:val="24"/>
          <w:lang w:val="en-US"/>
        </w:rPr>
        <w:t>strims</w:t>
      </w:r>
      <w:proofErr w:type="spellEnd"/>
      <w:r>
        <w:rPr>
          <w:sz w:val="24"/>
          <w:szCs w:val="24"/>
          <w:lang w:val="en-US"/>
        </w:rPr>
        <w:t xml:space="preserve"> </w:t>
      </w:r>
      <w:proofErr w:type="gramStart"/>
      <w:r>
        <w:rPr>
          <w:sz w:val="24"/>
          <w:szCs w:val="24"/>
          <w:lang w:val="en-US"/>
        </w:rPr>
        <w:t>required</w:t>
      </w:r>
      <w:proofErr w:type="gramEnd"/>
      <w:r>
        <w:rPr>
          <w:sz w:val="24"/>
          <w:szCs w:val="24"/>
          <w:lang w:val="en-US"/>
        </w:rPr>
        <w:t xml:space="preserve"> between March and October each year on the green highlighted area.</w:t>
      </w:r>
    </w:p>
    <w:p w14:paraId="12895DAB" w14:textId="77777777" w:rsidR="00693044" w:rsidRPr="000721E4" w:rsidRDefault="00693044" w:rsidP="00003D3F">
      <w:pPr>
        <w:spacing w:before="160" w:after="80" w:line="240" w:lineRule="auto"/>
        <w:rPr>
          <w:b/>
          <w:bCs/>
          <w:sz w:val="24"/>
          <w:szCs w:val="24"/>
          <w:lang w:val="en-US"/>
        </w:rPr>
      </w:pPr>
      <w:r w:rsidRPr="000721E4">
        <w:rPr>
          <w:b/>
          <w:bCs/>
          <w:sz w:val="24"/>
          <w:szCs w:val="24"/>
          <w:lang w:val="en-US"/>
        </w:rPr>
        <w:t>ORMONDE ROAD</w:t>
      </w:r>
    </w:p>
    <w:p w14:paraId="3ADB2DC2" w14:textId="77777777" w:rsidR="00693044" w:rsidRDefault="00693044" w:rsidP="0026724E">
      <w:pPr>
        <w:pStyle w:val="ListParagraph"/>
        <w:numPr>
          <w:ilvl w:val="0"/>
          <w:numId w:val="8"/>
        </w:numPr>
        <w:spacing w:after="0" w:line="240" w:lineRule="auto"/>
        <w:ind w:left="709" w:hanging="425"/>
        <w:contextualSpacing w:val="0"/>
        <w:rPr>
          <w:sz w:val="24"/>
          <w:szCs w:val="24"/>
          <w:lang w:val="en-US"/>
        </w:rPr>
      </w:pPr>
      <w:r>
        <w:rPr>
          <w:sz w:val="24"/>
          <w:szCs w:val="24"/>
          <w:lang w:val="en-US"/>
        </w:rPr>
        <w:t>Fourteen</w:t>
      </w:r>
      <w:r w:rsidRPr="001251CA">
        <w:rPr>
          <w:sz w:val="24"/>
          <w:szCs w:val="24"/>
          <w:lang w:val="en-US"/>
        </w:rPr>
        <w:t xml:space="preserve"> cuts required between March and October each year on the yellow highlighted area.  Timing of cuts to be determined by the rate of grass growth and prevailing weather conditions.</w:t>
      </w:r>
    </w:p>
    <w:p w14:paraId="05772DA4" w14:textId="4E613DEC" w:rsidR="00693044" w:rsidRDefault="00693044" w:rsidP="0026724E">
      <w:pPr>
        <w:pStyle w:val="ListParagraph"/>
        <w:numPr>
          <w:ilvl w:val="0"/>
          <w:numId w:val="8"/>
        </w:numPr>
        <w:spacing w:after="0" w:line="240" w:lineRule="auto"/>
        <w:ind w:left="709" w:hanging="425"/>
        <w:contextualSpacing w:val="0"/>
        <w:rPr>
          <w:sz w:val="24"/>
          <w:szCs w:val="24"/>
          <w:lang w:val="en-US"/>
        </w:rPr>
      </w:pPr>
      <w:r>
        <w:rPr>
          <w:sz w:val="24"/>
          <w:szCs w:val="24"/>
          <w:lang w:val="en-US"/>
        </w:rPr>
        <w:t xml:space="preserve">Ten </w:t>
      </w:r>
      <w:proofErr w:type="spellStart"/>
      <w:r>
        <w:rPr>
          <w:sz w:val="24"/>
          <w:szCs w:val="24"/>
          <w:lang w:val="en-US"/>
        </w:rPr>
        <w:t>strims</w:t>
      </w:r>
      <w:proofErr w:type="spellEnd"/>
      <w:r>
        <w:rPr>
          <w:sz w:val="24"/>
          <w:szCs w:val="24"/>
          <w:lang w:val="en-US"/>
        </w:rPr>
        <w:t xml:space="preserve"> or cuts as appropriate, required between March and October on the green highlighted areas. For the avoidance of doubt this includes the area outside the allotment railings on the right as you approach from the road, from the back area of the houses up to and including around the photinias. It does not include the grassed area on the left as you approach the entrance gates.  </w:t>
      </w:r>
      <w:proofErr w:type="gramStart"/>
      <w:r>
        <w:rPr>
          <w:sz w:val="24"/>
          <w:szCs w:val="24"/>
          <w:lang w:val="en-US"/>
        </w:rPr>
        <w:t>Particular care</w:t>
      </w:r>
      <w:proofErr w:type="gramEnd"/>
      <w:r>
        <w:rPr>
          <w:sz w:val="24"/>
          <w:szCs w:val="24"/>
          <w:lang w:val="en-US"/>
        </w:rPr>
        <w:t xml:space="preserve"> to be taken to avoid damage to the hedge plants on the recreation ground side of the railings.</w:t>
      </w:r>
    </w:p>
    <w:p w14:paraId="5C2B1105" w14:textId="77777777" w:rsidR="00693044" w:rsidRPr="000721E4" w:rsidRDefault="00693044" w:rsidP="00003D3F">
      <w:pPr>
        <w:spacing w:before="160" w:after="80" w:line="240" w:lineRule="auto"/>
        <w:rPr>
          <w:b/>
          <w:bCs/>
          <w:sz w:val="24"/>
          <w:szCs w:val="24"/>
          <w:lang w:val="en-US"/>
        </w:rPr>
      </w:pPr>
      <w:r>
        <w:rPr>
          <w:b/>
          <w:bCs/>
          <w:sz w:val="24"/>
          <w:szCs w:val="24"/>
          <w:lang w:val="en-US"/>
        </w:rPr>
        <w:t>P</w:t>
      </w:r>
      <w:r w:rsidRPr="000721E4">
        <w:rPr>
          <w:b/>
          <w:bCs/>
          <w:sz w:val="24"/>
          <w:szCs w:val="24"/>
          <w:lang w:val="en-US"/>
        </w:rPr>
        <w:t>ENNY ROW</w:t>
      </w:r>
    </w:p>
    <w:p w14:paraId="7B38DE1B" w14:textId="77777777" w:rsidR="00693044" w:rsidRDefault="00693044" w:rsidP="00640071">
      <w:pPr>
        <w:spacing w:after="0" w:line="240" w:lineRule="auto"/>
        <w:rPr>
          <w:sz w:val="24"/>
          <w:szCs w:val="24"/>
          <w:lang w:val="en-US"/>
        </w:rPr>
      </w:pPr>
      <w:r>
        <w:rPr>
          <w:sz w:val="24"/>
          <w:szCs w:val="24"/>
          <w:lang w:val="en-US"/>
        </w:rPr>
        <w:t>Fourteen cuts required between March and October each year on the yellow highlighted areas.  Timing of cuts to be determined by the rate of grass growth and prevailing weather conditions.  In effect this is all the grassed areas at the site which are not paths between allotment plots.  It includes all the grass behind the bank of sheds adjacent to the boundary fence.</w:t>
      </w:r>
    </w:p>
    <w:p w14:paraId="463E0775" w14:textId="114FDA1F" w:rsidR="00591BD0" w:rsidRDefault="00591BD0" w:rsidP="00640071">
      <w:pPr>
        <w:spacing w:after="0" w:line="240" w:lineRule="auto"/>
        <w:rPr>
          <w:sz w:val="24"/>
          <w:szCs w:val="24"/>
          <w:lang w:val="en-US"/>
        </w:rPr>
      </w:pPr>
      <w:r w:rsidRPr="00591BD0">
        <w:rPr>
          <w:sz w:val="24"/>
          <w:szCs w:val="24"/>
          <w:lang w:val="en-US"/>
        </w:rPr>
        <w:t xml:space="preserve">The fruit tree saplings planted on the grassed area opposite plots PR 01, PR02, PR08 and PR11 to be cut and </w:t>
      </w:r>
      <w:proofErr w:type="spellStart"/>
      <w:r w:rsidRPr="00591BD0">
        <w:rPr>
          <w:sz w:val="24"/>
          <w:szCs w:val="24"/>
          <w:lang w:val="en-US"/>
        </w:rPr>
        <w:t>strimmed</w:t>
      </w:r>
      <w:proofErr w:type="spellEnd"/>
      <w:r w:rsidRPr="00591BD0">
        <w:rPr>
          <w:sz w:val="24"/>
          <w:szCs w:val="24"/>
          <w:lang w:val="en-US"/>
        </w:rPr>
        <w:t xml:space="preserve"> around carefully to av</w:t>
      </w:r>
      <w:r w:rsidR="00957322">
        <w:rPr>
          <w:sz w:val="24"/>
          <w:szCs w:val="24"/>
          <w:lang w:val="en-US"/>
        </w:rPr>
        <w:t>o</w:t>
      </w:r>
      <w:r w:rsidRPr="00591BD0">
        <w:rPr>
          <w:sz w:val="24"/>
          <w:szCs w:val="24"/>
          <w:lang w:val="en-US"/>
        </w:rPr>
        <w:t>id damaging them in any</w:t>
      </w:r>
      <w:r w:rsidR="008D0D47">
        <w:rPr>
          <w:sz w:val="24"/>
          <w:szCs w:val="24"/>
          <w:lang w:val="en-US"/>
        </w:rPr>
        <w:t xml:space="preserve"> </w:t>
      </w:r>
      <w:r w:rsidRPr="00591BD0">
        <w:rPr>
          <w:sz w:val="24"/>
          <w:szCs w:val="24"/>
          <w:lang w:val="en-US"/>
        </w:rPr>
        <w:t>way.</w:t>
      </w:r>
    </w:p>
    <w:p w14:paraId="3E454C38" w14:textId="77777777" w:rsidR="00693044" w:rsidRPr="000721E4" w:rsidRDefault="00693044" w:rsidP="005574A0">
      <w:pPr>
        <w:spacing w:before="160" w:after="80" w:line="240" w:lineRule="auto"/>
        <w:rPr>
          <w:b/>
          <w:bCs/>
          <w:sz w:val="24"/>
          <w:szCs w:val="24"/>
          <w:lang w:val="en-US"/>
        </w:rPr>
      </w:pPr>
      <w:r w:rsidRPr="000721E4">
        <w:rPr>
          <w:b/>
          <w:bCs/>
          <w:sz w:val="24"/>
          <w:szCs w:val="24"/>
          <w:lang w:val="en-US"/>
        </w:rPr>
        <w:lastRenderedPageBreak/>
        <w:t>ST. PAUL’S GATE</w:t>
      </w:r>
    </w:p>
    <w:p w14:paraId="0389D23F" w14:textId="77777777" w:rsidR="00693044" w:rsidRDefault="00693044" w:rsidP="00640071">
      <w:pPr>
        <w:spacing w:after="0" w:line="240" w:lineRule="auto"/>
        <w:rPr>
          <w:sz w:val="24"/>
          <w:szCs w:val="24"/>
          <w:lang w:val="en-US"/>
        </w:rPr>
      </w:pPr>
      <w:r>
        <w:rPr>
          <w:sz w:val="24"/>
          <w:szCs w:val="24"/>
          <w:lang w:val="en-US"/>
        </w:rPr>
        <w:t xml:space="preserve">Fourteen cuts </w:t>
      </w:r>
      <w:proofErr w:type="gramStart"/>
      <w:r>
        <w:rPr>
          <w:sz w:val="24"/>
          <w:szCs w:val="24"/>
          <w:lang w:val="en-US"/>
        </w:rPr>
        <w:t>required</w:t>
      </w:r>
      <w:proofErr w:type="gramEnd"/>
      <w:r>
        <w:rPr>
          <w:sz w:val="24"/>
          <w:szCs w:val="24"/>
          <w:lang w:val="en-US"/>
        </w:rPr>
        <w:t xml:space="preserve"> between March and October each year on the yellow highlighted areas.  Timing of cuts to be determined by the rate of grass growth and prevailing weather conditions.</w:t>
      </w:r>
    </w:p>
    <w:p w14:paraId="6F92AFA8" w14:textId="77777777" w:rsidR="00AE6315" w:rsidRDefault="00AE6315" w:rsidP="00640071">
      <w:pPr>
        <w:spacing w:after="0" w:line="240" w:lineRule="auto"/>
        <w:rPr>
          <w:sz w:val="24"/>
          <w:szCs w:val="24"/>
          <w:lang w:val="en-US"/>
        </w:rPr>
      </w:pPr>
    </w:p>
    <w:p w14:paraId="1082560C" w14:textId="2C0EF92B" w:rsidR="00E64323" w:rsidRPr="006026B8" w:rsidRDefault="00E64323" w:rsidP="00F8665B">
      <w:pPr>
        <w:spacing w:before="160" w:after="80"/>
        <w:rPr>
          <w:b/>
          <w:bCs/>
          <w:color w:val="FF0000"/>
          <w:sz w:val="24"/>
          <w:szCs w:val="24"/>
          <w:u w:val="single"/>
          <w:lang w:val="en-US"/>
        </w:rPr>
      </w:pPr>
      <w:r w:rsidRPr="006026B8">
        <w:rPr>
          <w:b/>
          <w:bCs/>
          <w:color w:val="FF0000"/>
          <w:sz w:val="24"/>
          <w:szCs w:val="24"/>
          <w:u w:val="single"/>
          <w:lang w:val="en-US"/>
        </w:rPr>
        <w:t>Further Important</w:t>
      </w:r>
      <w:r w:rsidR="00743424">
        <w:rPr>
          <w:b/>
          <w:bCs/>
          <w:color w:val="FF0000"/>
          <w:sz w:val="24"/>
          <w:szCs w:val="24"/>
          <w:u w:val="single"/>
          <w:lang w:val="en-US"/>
        </w:rPr>
        <w:t xml:space="preserve"> Specification</w:t>
      </w:r>
      <w:r w:rsidRPr="006026B8">
        <w:rPr>
          <w:b/>
          <w:bCs/>
          <w:color w:val="FF0000"/>
          <w:sz w:val="24"/>
          <w:szCs w:val="24"/>
          <w:u w:val="single"/>
          <w:lang w:val="en-US"/>
        </w:rPr>
        <w:t xml:space="preserve"> Information:</w:t>
      </w:r>
    </w:p>
    <w:p w14:paraId="59535C74" w14:textId="040A0C31" w:rsidR="00693044" w:rsidRDefault="00693044" w:rsidP="00693044">
      <w:pPr>
        <w:rPr>
          <w:b/>
          <w:bCs/>
          <w:color w:val="FF0000"/>
          <w:sz w:val="24"/>
          <w:szCs w:val="24"/>
          <w:lang w:val="en-US"/>
        </w:rPr>
      </w:pPr>
      <w:r w:rsidRPr="004E572F">
        <w:rPr>
          <w:b/>
          <w:bCs/>
          <w:color w:val="FF0000"/>
          <w:sz w:val="24"/>
          <w:szCs w:val="24"/>
          <w:lang w:val="en-US"/>
        </w:rPr>
        <w:t>All grass cuttings and arisings to be removed from site after each cut unless arrangements are made by the contractor with individual allotment gardeners to deposit same in on site compost bins.</w:t>
      </w:r>
    </w:p>
    <w:p w14:paraId="0A8B820C" w14:textId="77777777" w:rsidR="00F0427A" w:rsidRDefault="00F0427A" w:rsidP="00693044">
      <w:pPr>
        <w:rPr>
          <w:b/>
          <w:bCs/>
          <w:color w:val="FF0000"/>
          <w:sz w:val="24"/>
          <w:szCs w:val="24"/>
          <w:lang w:val="en-US"/>
        </w:rPr>
      </w:pPr>
    </w:p>
    <w:p w14:paraId="69F7647A" w14:textId="0EC45EA5" w:rsidR="006026B8" w:rsidRPr="00F0427A" w:rsidRDefault="006026B8" w:rsidP="00693044">
      <w:pPr>
        <w:rPr>
          <w:b/>
          <w:bCs/>
          <w:sz w:val="30"/>
          <w:szCs w:val="30"/>
          <w:u w:val="single"/>
          <w:lang w:val="en-US"/>
        </w:rPr>
      </w:pPr>
      <w:r w:rsidRPr="00F0427A">
        <w:rPr>
          <w:b/>
          <w:bCs/>
          <w:sz w:val="30"/>
          <w:szCs w:val="30"/>
          <w:u w:val="single"/>
          <w:lang w:val="en-US"/>
        </w:rPr>
        <w:t>Access:</w:t>
      </w:r>
    </w:p>
    <w:p w14:paraId="600A24A3" w14:textId="4264F3B9" w:rsidR="00693044" w:rsidRPr="005F5027" w:rsidRDefault="00693044" w:rsidP="00693044">
      <w:pPr>
        <w:rPr>
          <w:sz w:val="24"/>
          <w:szCs w:val="24"/>
          <w:lang w:val="en-US"/>
        </w:rPr>
      </w:pPr>
      <w:r>
        <w:rPr>
          <w:sz w:val="24"/>
          <w:szCs w:val="24"/>
          <w:lang w:val="en-US"/>
        </w:rPr>
        <w:t>To access these allotment sites the main gate padlock codes are:</w:t>
      </w:r>
    </w:p>
    <w:tbl>
      <w:tblPr>
        <w:tblStyle w:val="TableGrid"/>
        <w:tblW w:w="0" w:type="auto"/>
        <w:tblLook w:val="04A0" w:firstRow="1" w:lastRow="0" w:firstColumn="1" w:lastColumn="0" w:noHBand="0" w:noVBand="1"/>
      </w:tblPr>
      <w:tblGrid>
        <w:gridCol w:w="2180"/>
        <w:gridCol w:w="2180"/>
        <w:gridCol w:w="2180"/>
        <w:gridCol w:w="2180"/>
      </w:tblGrid>
      <w:tr w:rsidR="00C17FE7" w:rsidRPr="00C17FE7" w14:paraId="64309BE9" w14:textId="77777777" w:rsidTr="00C17FE7">
        <w:trPr>
          <w:trHeight w:val="750"/>
        </w:trPr>
        <w:tc>
          <w:tcPr>
            <w:tcW w:w="2180" w:type="dxa"/>
            <w:noWrap/>
            <w:hideMark/>
          </w:tcPr>
          <w:p w14:paraId="364728C3" w14:textId="77777777" w:rsidR="00C17FE7" w:rsidRPr="0022170C" w:rsidRDefault="00C17FE7" w:rsidP="00C17FE7">
            <w:pPr>
              <w:rPr>
                <w:b/>
                <w:bCs/>
                <w:sz w:val="26"/>
                <w:szCs w:val="26"/>
              </w:rPr>
            </w:pPr>
            <w:r w:rsidRPr="0022170C">
              <w:rPr>
                <w:b/>
                <w:bCs/>
                <w:sz w:val="26"/>
                <w:szCs w:val="26"/>
              </w:rPr>
              <w:t>Allotment Site</w:t>
            </w:r>
          </w:p>
        </w:tc>
        <w:tc>
          <w:tcPr>
            <w:tcW w:w="2180" w:type="dxa"/>
            <w:noWrap/>
            <w:hideMark/>
          </w:tcPr>
          <w:p w14:paraId="62F392E2" w14:textId="11887A3C" w:rsidR="00C17FE7" w:rsidRPr="0022170C" w:rsidRDefault="00C17FE7" w:rsidP="00C17FE7">
            <w:pPr>
              <w:rPr>
                <w:b/>
                <w:bCs/>
                <w:sz w:val="26"/>
                <w:szCs w:val="26"/>
              </w:rPr>
            </w:pPr>
            <w:r w:rsidRPr="0022170C">
              <w:rPr>
                <w:b/>
                <w:bCs/>
                <w:sz w:val="26"/>
                <w:szCs w:val="26"/>
              </w:rPr>
              <w:t xml:space="preserve">Nearby </w:t>
            </w:r>
            <w:r w:rsidR="005E1D81">
              <w:rPr>
                <w:b/>
                <w:bCs/>
                <w:sz w:val="26"/>
                <w:szCs w:val="26"/>
              </w:rPr>
              <w:br/>
            </w:r>
            <w:r w:rsidRPr="0022170C">
              <w:rPr>
                <w:b/>
                <w:bCs/>
                <w:sz w:val="26"/>
                <w:szCs w:val="26"/>
              </w:rPr>
              <w:t>Postcode</w:t>
            </w:r>
          </w:p>
        </w:tc>
        <w:tc>
          <w:tcPr>
            <w:tcW w:w="2180" w:type="dxa"/>
            <w:noWrap/>
            <w:hideMark/>
          </w:tcPr>
          <w:p w14:paraId="3556E455" w14:textId="458D9270" w:rsidR="00C17FE7" w:rsidRPr="0022170C" w:rsidRDefault="00C56EAF" w:rsidP="00C17FE7">
            <w:pPr>
              <w:rPr>
                <w:b/>
                <w:bCs/>
                <w:sz w:val="26"/>
                <w:szCs w:val="26"/>
              </w:rPr>
            </w:pPr>
            <w:r>
              <w:rPr>
                <w:b/>
                <w:bCs/>
                <w:sz w:val="26"/>
                <w:szCs w:val="26"/>
              </w:rPr>
              <w:t xml:space="preserve">Nearby </w:t>
            </w:r>
            <w:r w:rsidR="00C17FE7" w:rsidRPr="0022170C">
              <w:rPr>
                <w:b/>
                <w:bCs/>
                <w:sz w:val="26"/>
                <w:szCs w:val="26"/>
              </w:rPr>
              <w:t>what3words</w:t>
            </w:r>
          </w:p>
        </w:tc>
        <w:tc>
          <w:tcPr>
            <w:tcW w:w="2180" w:type="dxa"/>
            <w:hideMark/>
          </w:tcPr>
          <w:p w14:paraId="618270DC" w14:textId="2E637E48" w:rsidR="00C17FE7" w:rsidRPr="0022170C" w:rsidRDefault="00C17FE7" w:rsidP="00C17FE7">
            <w:pPr>
              <w:rPr>
                <w:b/>
                <w:bCs/>
                <w:sz w:val="26"/>
                <w:szCs w:val="26"/>
              </w:rPr>
            </w:pPr>
            <w:r w:rsidRPr="0022170C">
              <w:rPr>
                <w:b/>
                <w:bCs/>
                <w:sz w:val="26"/>
                <w:szCs w:val="26"/>
              </w:rPr>
              <w:t xml:space="preserve">Padlock Code </w:t>
            </w:r>
            <w:r w:rsidRPr="0022170C">
              <w:rPr>
                <w:b/>
                <w:bCs/>
                <w:sz w:val="26"/>
                <w:szCs w:val="26"/>
              </w:rPr>
              <w:br/>
              <w:t>from 18.12</w:t>
            </w:r>
            <w:r w:rsidR="007C429C">
              <w:rPr>
                <w:b/>
                <w:bCs/>
                <w:sz w:val="26"/>
                <w:szCs w:val="26"/>
              </w:rPr>
              <w:t>.</w:t>
            </w:r>
            <w:r w:rsidRPr="0022170C">
              <w:rPr>
                <w:b/>
                <w:bCs/>
                <w:sz w:val="26"/>
                <w:szCs w:val="26"/>
              </w:rPr>
              <w:t>23</w:t>
            </w:r>
          </w:p>
        </w:tc>
      </w:tr>
      <w:tr w:rsidR="00C17FE7" w:rsidRPr="00C17FE7" w14:paraId="268280E2" w14:textId="77777777" w:rsidTr="005B0C20">
        <w:trPr>
          <w:trHeight w:val="420"/>
        </w:trPr>
        <w:tc>
          <w:tcPr>
            <w:tcW w:w="2180" w:type="dxa"/>
            <w:noWrap/>
            <w:vAlign w:val="center"/>
            <w:hideMark/>
          </w:tcPr>
          <w:p w14:paraId="37DA1A61" w14:textId="77777777" w:rsidR="00C17FE7" w:rsidRPr="00C17FE7" w:rsidRDefault="00C17FE7" w:rsidP="00560C71">
            <w:r w:rsidRPr="00C17FE7">
              <w:t>Gipsy Lane</w:t>
            </w:r>
          </w:p>
        </w:tc>
        <w:tc>
          <w:tcPr>
            <w:tcW w:w="2180" w:type="dxa"/>
            <w:noWrap/>
            <w:vAlign w:val="center"/>
            <w:hideMark/>
          </w:tcPr>
          <w:p w14:paraId="4532C1D2" w14:textId="77777777" w:rsidR="00C17FE7" w:rsidRPr="00C17FE7" w:rsidRDefault="00C17FE7" w:rsidP="00560C71">
            <w:pPr>
              <w:jc w:val="center"/>
            </w:pPr>
            <w:r w:rsidRPr="00C17FE7">
              <w:t>RG40 2BW</w:t>
            </w:r>
          </w:p>
        </w:tc>
        <w:tc>
          <w:tcPr>
            <w:tcW w:w="2180" w:type="dxa"/>
            <w:noWrap/>
            <w:vAlign w:val="center"/>
            <w:hideMark/>
          </w:tcPr>
          <w:p w14:paraId="4742732D" w14:textId="77777777" w:rsidR="00C17FE7" w:rsidRPr="00C17FE7" w:rsidRDefault="00C17FE7" w:rsidP="00560C71">
            <w:pPr>
              <w:jc w:val="center"/>
            </w:pPr>
            <w:r w:rsidRPr="00C17FE7">
              <w:t>///</w:t>
            </w:r>
            <w:proofErr w:type="spellStart"/>
            <w:proofErr w:type="gramStart"/>
            <w:r w:rsidRPr="00C17FE7">
              <w:t>bugs.monks</w:t>
            </w:r>
            <w:proofErr w:type="gramEnd"/>
            <w:r w:rsidRPr="00C17FE7">
              <w:t>.magic</w:t>
            </w:r>
            <w:proofErr w:type="spellEnd"/>
          </w:p>
        </w:tc>
        <w:tc>
          <w:tcPr>
            <w:tcW w:w="2180" w:type="dxa"/>
            <w:noWrap/>
            <w:vAlign w:val="center"/>
            <w:hideMark/>
          </w:tcPr>
          <w:p w14:paraId="5B494FAD" w14:textId="77777777" w:rsidR="00C17FE7" w:rsidRPr="00C17FE7" w:rsidRDefault="00C17FE7" w:rsidP="00560C71">
            <w:pPr>
              <w:jc w:val="center"/>
            </w:pPr>
            <w:r w:rsidRPr="00C17FE7">
              <w:rPr>
                <w:lang w:val="en-US"/>
              </w:rPr>
              <w:t>2498</w:t>
            </w:r>
          </w:p>
        </w:tc>
      </w:tr>
      <w:tr w:rsidR="00C17FE7" w:rsidRPr="00C17FE7" w14:paraId="4FC63DB9" w14:textId="77777777" w:rsidTr="005B0C20">
        <w:trPr>
          <w:trHeight w:val="420"/>
        </w:trPr>
        <w:tc>
          <w:tcPr>
            <w:tcW w:w="2180" w:type="dxa"/>
            <w:noWrap/>
            <w:vAlign w:val="center"/>
            <w:hideMark/>
          </w:tcPr>
          <w:p w14:paraId="77971A31" w14:textId="77777777" w:rsidR="00C17FE7" w:rsidRPr="00C17FE7" w:rsidRDefault="00C17FE7" w:rsidP="00560C71">
            <w:r w:rsidRPr="00C17FE7">
              <w:t>Latimer Road</w:t>
            </w:r>
          </w:p>
        </w:tc>
        <w:tc>
          <w:tcPr>
            <w:tcW w:w="2180" w:type="dxa"/>
            <w:noWrap/>
            <w:vAlign w:val="center"/>
            <w:hideMark/>
          </w:tcPr>
          <w:p w14:paraId="7AD4BD90" w14:textId="77777777" w:rsidR="00C17FE7" w:rsidRPr="00C17FE7" w:rsidRDefault="00C17FE7" w:rsidP="00560C71">
            <w:pPr>
              <w:jc w:val="center"/>
            </w:pPr>
            <w:r w:rsidRPr="00C17FE7">
              <w:t>RG41 2XX</w:t>
            </w:r>
          </w:p>
        </w:tc>
        <w:tc>
          <w:tcPr>
            <w:tcW w:w="2180" w:type="dxa"/>
            <w:noWrap/>
            <w:vAlign w:val="center"/>
            <w:hideMark/>
          </w:tcPr>
          <w:p w14:paraId="4E792F94" w14:textId="77777777" w:rsidR="00C17FE7" w:rsidRPr="00C17FE7" w:rsidRDefault="00C17FE7" w:rsidP="00560C71">
            <w:pPr>
              <w:jc w:val="center"/>
            </w:pPr>
            <w:r w:rsidRPr="00C17FE7">
              <w:t>///</w:t>
            </w:r>
            <w:proofErr w:type="spellStart"/>
            <w:proofErr w:type="gramStart"/>
            <w:r w:rsidRPr="00C17FE7">
              <w:t>yarn.feeds</w:t>
            </w:r>
            <w:proofErr w:type="gramEnd"/>
            <w:r w:rsidRPr="00C17FE7">
              <w:t>.reason</w:t>
            </w:r>
            <w:proofErr w:type="spellEnd"/>
          </w:p>
        </w:tc>
        <w:tc>
          <w:tcPr>
            <w:tcW w:w="2180" w:type="dxa"/>
            <w:noWrap/>
            <w:vAlign w:val="center"/>
            <w:hideMark/>
          </w:tcPr>
          <w:p w14:paraId="1A231AC2" w14:textId="77777777" w:rsidR="00C17FE7" w:rsidRPr="00C17FE7" w:rsidRDefault="00C17FE7" w:rsidP="00560C71">
            <w:pPr>
              <w:jc w:val="center"/>
            </w:pPr>
            <w:r w:rsidRPr="00C17FE7">
              <w:rPr>
                <w:lang w:val="en-US"/>
              </w:rPr>
              <w:t>7145</w:t>
            </w:r>
          </w:p>
        </w:tc>
      </w:tr>
      <w:tr w:rsidR="00C17FE7" w:rsidRPr="00C17FE7" w14:paraId="0F0189FE" w14:textId="77777777" w:rsidTr="005B0C20">
        <w:trPr>
          <w:trHeight w:val="420"/>
        </w:trPr>
        <w:tc>
          <w:tcPr>
            <w:tcW w:w="2180" w:type="dxa"/>
            <w:noWrap/>
            <w:vAlign w:val="center"/>
            <w:hideMark/>
          </w:tcPr>
          <w:p w14:paraId="033AB35C" w14:textId="77777777" w:rsidR="00C17FE7" w:rsidRPr="00C17FE7" w:rsidRDefault="00C17FE7" w:rsidP="00560C71">
            <w:r w:rsidRPr="00C17FE7">
              <w:t>Mulberry Grove</w:t>
            </w:r>
          </w:p>
        </w:tc>
        <w:tc>
          <w:tcPr>
            <w:tcW w:w="2180" w:type="dxa"/>
            <w:noWrap/>
            <w:vAlign w:val="center"/>
            <w:hideMark/>
          </w:tcPr>
          <w:p w14:paraId="7DFF7908" w14:textId="2780F568" w:rsidR="00C17FE7" w:rsidRPr="00C17FE7" w:rsidRDefault="00C17FE7" w:rsidP="00560C71">
            <w:pPr>
              <w:jc w:val="center"/>
            </w:pPr>
            <w:r w:rsidRPr="00C17FE7">
              <w:t>RG40 5AP</w:t>
            </w:r>
            <w:r w:rsidR="007F2346">
              <w:t>*</w:t>
            </w:r>
          </w:p>
        </w:tc>
        <w:tc>
          <w:tcPr>
            <w:tcW w:w="2180" w:type="dxa"/>
            <w:noWrap/>
            <w:vAlign w:val="center"/>
            <w:hideMark/>
          </w:tcPr>
          <w:p w14:paraId="4CD312FB" w14:textId="77777777" w:rsidR="00C17FE7" w:rsidRPr="00C17FE7" w:rsidRDefault="00C17FE7" w:rsidP="00560C71">
            <w:pPr>
              <w:jc w:val="center"/>
            </w:pPr>
            <w:r w:rsidRPr="00C17FE7">
              <w:t>///</w:t>
            </w:r>
            <w:proofErr w:type="spellStart"/>
            <w:proofErr w:type="gramStart"/>
            <w:r w:rsidRPr="00C17FE7">
              <w:t>select.rear</w:t>
            </w:r>
            <w:proofErr w:type="gramEnd"/>
            <w:r w:rsidRPr="00C17FE7">
              <w:t>.seats</w:t>
            </w:r>
            <w:proofErr w:type="spellEnd"/>
          </w:p>
        </w:tc>
        <w:tc>
          <w:tcPr>
            <w:tcW w:w="2180" w:type="dxa"/>
            <w:noWrap/>
            <w:vAlign w:val="center"/>
            <w:hideMark/>
          </w:tcPr>
          <w:p w14:paraId="588C0751" w14:textId="77777777" w:rsidR="00C17FE7" w:rsidRPr="00C17FE7" w:rsidRDefault="00C17FE7" w:rsidP="00560C71">
            <w:pPr>
              <w:jc w:val="center"/>
            </w:pPr>
            <w:r w:rsidRPr="00C17FE7">
              <w:rPr>
                <w:lang w:val="en-US"/>
              </w:rPr>
              <w:t>9682</w:t>
            </w:r>
          </w:p>
        </w:tc>
      </w:tr>
      <w:tr w:rsidR="00C17FE7" w:rsidRPr="00C17FE7" w14:paraId="45410ECE" w14:textId="77777777" w:rsidTr="005B0C20">
        <w:trPr>
          <w:trHeight w:val="420"/>
        </w:trPr>
        <w:tc>
          <w:tcPr>
            <w:tcW w:w="2180" w:type="dxa"/>
            <w:noWrap/>
            <w:vAlign w:val="center"/>
            <w:hideMark/>
          </w:tcPr>
          <w:p w14:paraId="49178766" w14:textId="77777777" w:rsidR="00C17FE7" w:rsidRPr="00C17FE7" w:rsidRDefault="00C17FE7" w:rsidP="00560C71">
            <w:r w:rsidRPr="00C17FE7">
              <w:t>Ormonde Road</w:t>
            </w:r>
          </w:p>
        </w:tc>
        <w:tc>
          <w:tcPr>
            <w:tcW w:w="2180" w:type="dxa"/>
            <w:noWrap/>
            <w:vAlign w:val="center"/>
            <w:hideMark/>
          </w:tcPr>
          <w:p w14:paraId="26B241C0" w14:textId="77777777" w:rsidR="00C17FE7" w:rsidRPr="00C17FE7" w:rsidRDefault="00C17FE7" w:rsidP="00560C71">
            <w:pPr>
              <w:jc w:val="center"/>
            </w:pPr>
            <w:r w:rsidRPr="00C17FE7">
              <w:t>RG41 2RA</w:t>
            </w:r>
          </w:p>
        </w:tc>
        <w:tc>
          <w:tcPr>
            <w:tcW w:w="2180" w:type="dxa"/>
            <w:noWrap/>
            <w:vAlign w:val="center"/>
            <w:hideMark/>
          </w:tcPr>
          <w:p w14:paraId="1F913998" w14:textId="77777777" w:rsidR="00C17FE7" w:rsidRPr="00C17FE7" w:rsidRDefault="00C17FE7" w:rsidP="00560C71">
            <w:pPr>
              <w:jc w:val="center"/>
            </w:pPr>
            <w:r w:rsidRPr="00C17FE7">
              <w:t>///</w:t>
            </w:r>
            <w:proofErr w:type="spellStart"/>
            <w:proofErr w:type="gramStart"/>
            <w:r w:rsidRPr="00C17FE7">
              <w:t>beast.crab</w:t>
            </w:r>
            <w:proofErr w:type="gramEnd"/>
            <w:r w:rsidRPr="00C17FE7">
              <w:t>.limbs</w:t>
            </w:r>
            <w:proofErr w:type="spellEnd"/>
          </w:p>
        </w:tc>
        <w:tc>
          <w:tcPr>
            <w:tcW w:w="2180" w:type="dxa"/>
            <w:noWrap/>
            <w:vAlign w:val="center"/>
            <w:hideMark/>
          </w:tcPr>
          <w:p w14:paraId="215B43B4" w14:textId="77777777" w:rsidR="00C17FE7" w:rsidRPr="00C17FE7" w:rsidRDefault="00C17FE7" w:rsidP="00560C71">
            <w:pPr>
              <w:jc w:val="center"/>
            </w:pPr>
            <w:r w:rsidRPr="00C17FE7">
              <w:rPr>
                <w:lang w:val="en-US"/>
              </w:rPr>
              <w:t>4319</w:t>
            </w:r>
          </w:p>
        </w:tc>
      </w:tr>
      <w:tr w:rsidR="00C17FE7" w:rsidRPr="00C17FE7" w14:paraId="70E023E8" w14:textId="77777777" w:rsidTr="005B0C20">
        <w:trPr>
          <w:trHeight w:val="420"/>
        </w:trPr>
        <w:tc>
          <w:tcPr>
            <w:tcW w:w="2180" w:type="dxa"/>
            <w:noWrap/>
            <w:vAlign w:val="center"/>
            <w:hideMark/>
          </w:tcPr>
          <w:p w14:paraId="6BE1DA70" w14:textId="77777777" w:rsidR="00C17FE7" w:rsidRPr="00C17FE7" w:rsidRDefault="00C17FE7" w:rsidP="00560C71">
            <w:r w:rsidRPr="00C17FE7">
              <w:t>Penny Row</w:t>
            </w:r>
          </w:p>
        </w:tc>
        <w:tc>
          <w:tcPr>
            <w:tcW w:w="2180" w:type="dxa"/>
            <w:noWrap/>
            <w:vAlign w:val="center"/>
            <w:hideMark/>
          </w:tcPr>
          <w:p w14:paraId="5285E037" w14:textId="77777777" w:rsidR="00C17FE7" w:rsidRPr="00C17FE7" w:rsidRDefault="00C17FE7" w:rsidP="00560C71">
            <w:pPr>
              <w:jc w:val="center"/>
            </w:pPr>
            <w:r w:rsidRPr="00C17FE7">
              <w:t>RG40 5BN</w:t>
            </w:r>
          </w:p>
        </w:tc>
        <w:tc>
          <w:tcPr>
            <w:tcW w:w="2180" w:type="dxa"/>
            <w:noWrap/>
            <w:vAlign w:val="center"/>
            <w:hideMark/>
          </w:tcPr>
          <w:p w14:paraId="74F77C9D" w14:textId="77777777" w:rsidR="00C17FE7" w:rsidRPr="00C17FE7" w:rsidRDefault="00C17FE7" w:rsidP="00560C71">
            <w:pPr>
              <w:jc w:val="center"/>
            </w:pPr>
            <w:r w:rsidRPr="00C17FE7">
              <w:t>///</w:t>
            </w:r>
            <w:proofErr w:type="spellStart"/>
            <w:proofErr w:type="gramStart"/>
            <w:r w:rsidRPr="00C17FE7">
              <w:t>rich.habit</w:t>
            </w:r>
            <w:proofErr w:type="gramEnd"/>
            <w:r w:rsidRPr="00C17FE7">
              <w:t>.monkey</w:t>
            </w:r>
            <w:proofErr w:type="spellEnd"/>
          </w:p>
        </w:tc>
        <w:tc>
          <w:tcPr>
            <w:tcW w:w="2180" w:type="dxa"/>
            <w:noWrap/>
            <w:vAlign w:val="center"/>
            <w:hideMark/>
          </w:tcPr>
          <w:p w14:paraId="55747CAF" w14:textId="77777777" w:rsidR="00C17FE7" w:rsidRPr="00C17FE7" w:rsidRDefault="00C17FE7" w:rsidP="00560C71">
            <w:pPr>
              <w:jc w:val="center"/>
            </w:pPr>
            <w:r w:rsidRPr="00C17FE7">
              <w:rPr>
                <w:lang w:val="en-US"/>
              </w:rPr>
              <w:t>1278</w:t>
            </w:r>
          </w:p>
        </w:tc>
      </w:tr>
      <w:tr w:rsidR="00C17FE7" w:rsidRPr="00C17FE7" w14:paraId="368730EE" w14:textId="77777777" w:rsidTr="005B0C20">
        <w:trPr>
          <w:trHeight w:val="420"/>
        </w:trPr>
        <w:tc>
          <w:tcPr>
            <w:tcW w:w="2180" w:type="dxa"/>
            <w:noWrap/>
            <w:vAlign w:val="center"/>
            <w:hideMark/>
          </w:tcPr>
          <w:p w14:paraId="61CE6F6B" w14:textId="77777777" w:rsidR="00C17FE7" w:rsidRPr="00C17FE7" w:rsidRDefault="00C17FE7" w:rsidP="00560C71">
            <w:r w:rsidRPr="00C17FE7">
              <w:t>St. Paul's Gate</w:t>
            </w:r>
          </w:p>
        </w:tc>
        <w:tc>
          <w:tcPr>
            <w:tcW w:w="2180" w:type="dxa"/>
            <w:noWrap/>
            <w:vAlign w:val="center"/>
            <w:hideMark/>
          </w:tcPr>
          <w:p w14:paraId="47954AB1" w14:textId="77777777" w:rsidR="00C17FE7" w:rsidRPr="00C17FE7" w:rsidRDefault="00C17FE7" w:rsidP="00560C71">
            <w:pPr>
              <w:jc w:val="center"/>
            </w:pPr>
            <w:r w:rsidRPr="00C17FE7">
              <w:t>RG41 2YP</w:t>
            </w:r>
          </w:p>
        </w:tc>
        <w:tc>
          <w:tcPr>
            <w:tcW w:w="2180" w:type="dxa"/>
            <w:noWrap/>
            <w:vAlign w:val="center"/>
            <w:hideMark/>
          </w:tcPr>
          <w:p w14:paraId="455F3494" w14:textId="77777777" w:rsidR="00C17FE7" w:rsidRPr="00C17FE7" w:rsidRDefault="00C17FE7" w:rsidP="00560C71">
            <w:pPr>
              <w:jc w:val="center"/>
            </w:pPr>
            <w:r w:rsidRPr="00C17FE7">
              <w:t>///</w:t>
            </w:r>
            <w:proofErr w:type="spellStart"/>
            <w:proofErr w:type="gramStart"/>
            <w:r w:rsidRPr="00C17FE7">
              <w:t>barks.button</w:t>
            </w:r>
            <w:proofErr w:type="gramEnd"/>
            <w:r w:rsidRPr="00C17FE7">
              <w:t>.limes</w:t>
            </w:r>
            <w:proofErr w:type="spellEnd"/>
          </w:p>
        </w:tc>
        <w:tc>
          <w:tcPr>
            <w:tcW w:w="2180" w:type="dxa"/>
            <w:noWrap/>
            <w:vAlign w:val="center"/>
            <w:hideMark/>
          </w:tcPr>
          <w:p w14:paraId="7070E828" w14:textId="77777777" w:rsidR="00C17FE7" w:rsidRPr="00C17FE7" w:rsidRDefault="00C17FE7" w:rsidP="00560C71">
            <w:pPr>
              <w:jc w:val="center"/>
            </w:pPr>
            <w:r w:rsidRPr="00C17FE7">
              <w:rPr>
                <w:lang w:val="en-US"/>
              </w:rPr>
              <w:t>9257</w:t>
            </w:r>
          </w:p>
        </w:tc>
      </w:tr>
    </w:tbl>
    <w:p w14:paraId="4B174DCB" w14:textId="77777777" w:rsidR="0022170C" w:rsidRPr="00B74C04" w:rsidRDefault="0022170C" w:rsidP="0022170C">
      <w:pPr>
        <w:spacing w:before="40"/>
      </w:pPr>
      <w:r>
        <w:t xml:space="preserve">*Mulberry Grove - </w:t>
      </w:r>
      <w:r w:rsidRPr="004E30DC">
        <w:t>off Diamond Jubilee Way, opp</w:t>
      </w:r>
      <w:r>
        <w:t>osite</w:t>
      </w:r>
      <w:r w:rsidRPr="004E30DC">
        <w:t xml:space="preserve"> Seaward Drive</w:t>
      </w:r>
    </w:p>
    <w:p w14:paraId="738611C6" w14:textId="77777777" w:rsidR="007F2346" w:rsidRDefault="007F2346" w:rsidP="007F2346">
      <w:pPr>
        <w:rPr>
          <w:sz w:val="24"/>
          <w:szCs w:val="24"/>
          <w:lang w:val="en-US"/>
        </w:rPr>
      </w:pPr>
    </w:p>
    <w:p w14:paraId="3BEFD98B" w14:textId="4AE9718D" w:rsidR="00654C20" w:rsidRPr="00F0427A" w:rsidRDefault="00654C20" w:rsidP="00F0427A">
      <w:pPr>
        <w:rPr>
          <w:b/>
          <w:bCs/>
          <w:sz w:val="30"/>
          <w:szCs w:val="30"/>
          <w:u w:val="single"/>
          <w:lang w:val="en-US"/>
        </w:rPr>
      </w:pPr>
      <w:r w:rsidRPr="00F0427A">
        <w:rPr>
          <w:b/>
          <w:bCs/>
          <w:sz w:val="30"/>
          <w:szCs w:val="30"/>
          <w:u w:val="single"/>
          <w:lang w:val="en-US"/>
        </w:rPr>
        <w:t>Please Note:</w:t>
      </w:r>
    </w:p>
    <w:p w14:paraId="24FA0BD0" w14:textId="77777777" w:rsidR="00654C20" w:rsidRPr="00D00182" w:rsidRDefault="007F2346" w:rsidP="00D00182">
      <w:pPr>
        <w:pStyle w:val="ListParagraph"/>
        <w:numPr>
          <w:ilvl w:val="0"/>
          <w:numId w:val="9"/>
        </w:numPr>
        <w:spacing w:before="40"/>
        <w:rPr>
          <w:sz w:val="24"/>
          <w:szCs w:val="24"/>
          <w:lang w:val="en-US"/>
        </w:rPr>
      </w:pPr>
      <w:r w:rsidRPr="00D00182">
        <w:rPr>
          <w:sz w:val="24"/>
          <w:szCs w:val="24"/>
          <w:lang w:val="en-US"/>
        </w:rPr>
        <w:t xml:space="preserve">It is strongly recommended that site visits are undertaken to accurately assess the scope of the work involved.  </w:t>
      </w:r>
    </w:p>
    <w:p w14:paraId="76310886" w14:textId="77777777" w:rsidR="00654C20" w:rsidRPr="00D00182" w:rsidRDefault="007F2346" w:rsidP="00D00182">
      <w:pPr>
        <w:pStyle w:val="ListParagraph"/>
        <w:numPr>
          <w:ilvl w:val="0"/>
          <w:numId w:val="9"/>
        </w:numPr>
        <w:spacing w:before="40"/>
        <w:rPr>
          <w:sz w:val="24"/>
          <w:szCs w:val="24"/>
          <w:lang w:val="en-US"/>
        </w:rPr>
      </w:pPr>
      <w:r w:rsidRPr="00D00182">
        <w:rPr>
          <w:sz w:val="24"/>
          <w:szCs w:val="24"/>
          <w:lang w:val="en-US"/>
        </w:rPr>
        <w:t xml:space="preserve">The site plans are </w:t>
      </w:r>
      <w:r w:rsidRPr="00D00182">
        <w:rPr>
          <w:b/>
          <w:bCs/>
          <w:sz w:val="24"/>
          <w:szCs w:val="24"/>
          <w:u w:val="single"/>
          <w:lang w:val="en-US"/>
        </w:rPr>
        <w:t>not</w:t>
      </w:r>
      <w:r w:rsidRPr="00D00182">
        <w:rPr>
          <w:sz w:val="24"/>
          <w:szCs w:val="24"/>
          <w:lang w:val="en-US"/>
        </w:rPr>
        <w:t xml:space="preserve"> </w:t>
      </w:r>
      <w:proofErr w:type="gramStart"/>
      <w:r w:rsidRPr="00D00182">
        <w:rPr>
          <w:sz w:val="24"/>
          <w:szCs w:val="24"/>
          <w:lang w:val="en-US"/>
        </w:rPr>
        <w:t>to</w:t>
      </w:r>
      <w:proofErr w:type="gramEnd"/>
      <w:r w:rsidRPr="00D00182">
        <w:rPr>
          <w:sz w:val="24"/>
          <w:szCs w:val="24"/>
          <w:lang w:val="en-US"/>
        </w:rPr>
        <w:t xml:space="preserve"> scale.  </w:t>
      </w:r>
    </w:p>
    <w:p w14:paraId="56A672BD" w14:textId="77777777" w:rsidR="007C429C" w:rsidRPr="007C429C" w:rsidRDefault="007F2346" w:rsidP="00D00182">
      <w:pPr>
        <w:pStyle w:val="ListParagraph"/>
        <w:numPr>
          <w:ilvl w:val="0"/>
          <w:numId w:val="9"/>
        </w:numPr>
        <w:spacing w:before="40"/>
      </w:pPr>
      <w:r w:rsidRPr="00D00182">
        <w:rPr>
          <w:sz w:val="24"/>
          <w:szCs w:val="24"/>
          <w:lang w:val="en-US"/>
        </w:rPr>
        <w:t xml:space="preserve">The Allotments Officer can meet you on site to facilitate </w:t>
      </w:r>
      <w:r w:rsidR="005D40D0">
        <w:rPr>
          <w:sz w:val="24"/>
          <w:szCs w:val="24"/>
          <w:lang w:val="en-US"/>
        </w:rPr>
        <w:t>site visits</w:t>
      </w:r>
      <w:r w:rsidRPr="00D00182">
        <w:rPr>
          <w:sz w:val="24"/>
          <w:szCs w:val="24"/>
          <w:lang w:val="en-US"/>
        </w:rPr>
        <w:t xml:space="preserve">.  </w:t>
      </w:r>
    </w:p>
    <w:p w14:paraId="12D65D97" w14:textId="39F066D9" w:rsidR="00410AB6" w:rsidRPr="00B74C04" w:rsidRDefault="007F2346" w:rsidP="007C429C">
      <w:pPr>
        <w:pStyle w:val="ListParagraph"/>
        <w:numPr>
          <w:ilvl w:val="1"/>
          <w:numId w:val="9"/>
        </w:numPr>
        <w:spacing w:before="40"/>
      </w:pPr>
      <w:r w:rsidRPr="00D00182">
        <w:rPr>
          <w:sz w:val="24"/>
          <w:szCs w:val="24"/>
          <w:lang w:val="en-US"/>
        </w:rPr>
        <w:t>Call Paul Smith 07954 250290.</w:t>
      </w:r>
    </w:p>
    <w:sectPr w:rsidR="00410AB6" w:rsidRPr="00B74C04" w:rsidSect="0074761F">
      <w:footerReference w:type="default" r:id="rId11"/>
      <w:headerReference w:type="first" r:id="rId12"/>
      <w:footerReference w:type="first" r:id="rId13"/>
      <w:pgSz w:w="11906" w:h="16838"/>
      <w:pgMar w:top="993" w:right="1134" w:bottom="72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AF74" w14:textId="77777777" w:rsidR="00DA0AD7" w:rsidRDefault="00DA0AD7" w:rsidP="008759A8">
      <w:pPr>
        <w:spacing w:after="0"/>
      </w:pPr>
      <w:r>
        <w:separator/>
      </w:r>
    </w:p>
  </w:endnote>
  <w:endnote w:type="continuationSeparator" w:id="0">
    <w:p w14:paraId="649043C3" w14:textId="77777777" w:rsidR="00DA0AD7" w:rsidRDefault="00DA0AD7" w:rsidP="008759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4E44" w14:textId="69101D40" w:rsidR="00F43D58" w:rsidRDefault="00F43D58" w:rsidP="00F43D58">
    <w:pPr>
      <w:pStyle w:val="Footer"/>
      <w:tabs>
        <w:tab w:val="clear" w:pos="8640"/>
        <w:tab w:val="right" w:pos="10466"/>
      </w:tabs>
      <w:rPr>
        <w:rFonts w:ascii="Gill Sans MT" w:hAnsi="Gill Sans MT"/>
        <w:color w:val="006B11"/>
      </w:rPr>
    </w:pPr>
    <w:r w:rsidRPr="002F46BB">
      <w:rPr>
        <w:rFonts w:ascii="Gill Sans MT" w:hAnsi="Gill Sans MT"/>
        <w:color w:val="006B11"/>
      </w:rPr>
      <w:t xml:space="preserve">Town Hall, </w:t>
    </w:r>
    <w:proofErr w:type="gramStart"/>
    <w:r w:rsidRPr="002F46BB">
      <w:rPr>
        <w:rFonts w:ascii="Gill Sans MT" w:hAnsi="Gill Sans MT"/>
        <w:color w:val="006B11"/>
      </w:rPr>
      <w:t>Market Place</w:t>
    </w:r>
    <w:proofErr w:type="gramEnd"/>
    <w:r w:rsidRPr="002F46BB">
      <w:rPr>
        <w:rFonts w:ascii="Gill Sans MT" w:hAnsi="Gill Sans MT"/>
        <w:color w:val="006B11"/>
      </w:rPr>
      <w:t>, Wokingham, Berkshire RG40 1AS</w:t>
    </w:r>
    <w:r>
      <w:rPr>
        <w:rFonts w:ascii="Gill Sans MT" w:hAnsi="Gill Sans MT"/>
        <w:color w:val="006B11"/>
      </w:rPr>
      <w:tab/>
      <w:t xml:space="preserve">Town Clerk: </w:t>
    </w:r>
    <w:r w:rsidR="005F06FB">
      <w:rPr>
        <w:rFonts w:ascii="Gill Sans MT" w:hAnsi="Gill Sans MT"/>
        <w:color w:val="006B11"/>
      </w:rPr>
      <w:t>K</w:t>
    </w:r>
    <w:r>
      <w:rPr>
        <w:rFonts w:ascii="Gill Sans MT" w:hAnsi="Gill Sans MT"/>
        <w:color w:val="006B11"/>
      </w:rPr>
      <w:t xml:space="preserve">. </w:t>
    </w:r>
    <w:r w:rsidR="005F06FB">
      <w:rPr>
        <w:rFonts w:ascii="Gill Sans MT" w:hAnsi="Gill Sans MT"/>
        <w:color w:val="006B11"/>
      </w:rPr>
      <w:t>Hug</w:t>
    </w:r>
    <w:r w:rsidR="00B86CD3">
      <w:rPr>
        <w:rFonts w:ascii="Gill Sans MT" w:hAnsi="Gill Sans MT"/>
        <w:color w:val="006B11"/>
      </w:rPr>
      <w:t>hes</w:t>
    </w:r>
  </w:p>
  <w:p w14:paraId="34333AA1" w14:textId="77777777" w:rsidR="00F43D58" w:rsidRPr="002F46BB" w:rsidRDefault="00F43D58" w:rsidP="00F43D58">
    <w:pPr>
      <w:pStyle w:val="Footer"/>
      <w:tabs>
        <w:tab w:val="clear" w:pos="4320"/>
        <w:tab w:val="clear" w:pos="8640"/>
        <w:tab w:val="right" w:pos="9638"/>
      </w:tabs>
      <w:rPr>
        <w:rFonts w:ascii="Gill Sans MT" w:hAnsi="Gill Sans MT"/>
        <w:color w:val="006B11"/>
      </w:rPr>
    </w:pPr>
    <w:r w:rsidRPr="002F46BB">
      <w:rPr>
        <w:rFonts w:ascii="Gill Sans MT" w:hAnsi="Gill Sans MT"/>
        <w:color w:val="006B11"/>
      </w:rPr>
      <w:t>www.wokingham-tc.gov.uk</w:t>
    </w:r>
    <w:r>
      <w:rPr>
        <w:rFonts w:ascii="Gill Sans MT" w:hAnsi="Gill Sans MT"/>
        <w:color w:val="006B11"/>
      </w:rPr>
      <w:tab/>
      <w:t>Tel: 0118 978 3185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4870" w14:textId="2A3F00FC" w:rsidR="00A513FA" w:rsidRDefault="00A513FA" w:rsidP="00DA3B45">
    <w:pPr>
      <w:pStyle w:val="Footer"/>
      <w:tabs>
        <w:tab w:val="clear" w:pos="8640"/>
        <w:tab w:val="right" w:pos="10466"/>
      </w:tabs>
      <w:rPr>
        <w:rFonts w:ascii="Gill Sans MT" w:hAnsi="Gill Sans MT"/>
        <w:color w:val="006B11"/>
      </w:rPr>
    </w:pPr>
    <w:r w:rsidRPr="002F46BB">
      <w:rPr>
        <w:rFonts w:ascii="Gill Sans MT" w:hAnsi="Gill Sans MT"/>
        <w:color w:val="006B11"/>
      </w:rPr>
      <w:t xml:space="preserve">Town Hall, </w:t>
    </w:r>
    <w:proofErr w:type="gramStart"/>
    <w:r w:rsidRPr="002F46BB">
      <w:rPr>
        <w:rFonts w:ascii="Gill Sans MT" w:hAnsi="Gill Sans MT"/>
        <w:color w:val="006B11"/>
      </w:rPr>
      <w:t>Market Place</w:t>
    </w:r>
    <w:proofErr w:type="gramEnd"/>
    <w:r w:rsidRPr="002F46BB">
      <w:rPr>
        <w:rFonts w:ascii="Gill Sans MT" w:hAnsi="Gill Sans MT"/>
        <w:color w:val="006B11"/>
      </w:rPr>
      <w:t>, Wokingham, Berkshire RG40 1AS</w:t>
    </w:r>
    <w:r>
      <w:rPr>
        <w:rFonts w:ascii="Gill Sans MT" w:hAnsi="Gill Sans MT"/>
        <w:color w:val="006B11"/>
      </w:rPr>
      <w:tab/>
      <w:t xml:space="preserve">Town Clerk: </w:t>
    </w:r>
    <w:r w:rsidR="005F06FB">
      <w:rPr>
        <w:rFonts w:ascii="Gill Sans MT" w:hAnsi="Gill Sans MT"/>
        <w:color w:val="006B11"/>
      </w:rPr>
      <w:t>K</w:t>
    </w:r>
    <w:r>
      <w:rPr>
        <w:rFonts w:ascii="Gill Sans MT" w:hAnsi="Gill Sans MT"/>
        <w:color w:val="006B11"/>
      </w:rPr>
      <w:t xml:space="preserve">. </w:t>
    </w:r>
    <w:r w:rsidR="005F06FB">
      <w:rPr>
        <w:rFonts w:ascii="Gill Sans MT" w:hAnsi="Gill Sans MT"/>
        <w:color w:val="006B11"/>
      </w:rPr>
      <w:t>Hug</w:t>
    </w:r>
    <w:r w:rsidR="00B86CD3">
      <w:rPr>
        <w:rFonts w:ascii="Gill Sans MT" w:hAnsi="Gill Sans MT"/>
        <w:color w:val="006B11"/>
      </w:rPr>
      <w:t>h</w:t>
    </w:r>
    <w:r w:rsidR="005F06FB">
      <w:rPr>
        <w:rFonts w:ascii="Gill Sans MT" w:hAnsi="Gill Sans MT"/>
        <w:color w:val="006B11"/>
      </w:rPr>
      <w:t>es</w:t>
    </w:r>
  </w:p>
  <w:p w14:paraId="69FFD9A9" w14:textId="77777777" w:rsidR="00A513FA" w:rsidRPr="002F46BB" w:rsidRDefault="00A513FA" w:rsidP="00E06179">
    <w:pPr>
      <w:pStyle w:val="Footer"/>
      <w:tabs>
        <w:tab w:val="clear" w:pos="4320"/>
        <w:tab w:val="clear" w:pos="8640"/>
        <w:tab w:val="right" w:pos="9638"/>
      </w:tabs>
      <w:rPr>
        <w:rFonts w:ascii="Gill Sans MT" w:hAnsi="Gill Sans MT"/>
        <w:color w:val="006B11"/>
      </w:rPr>
    </w:pPr>
    <w:r w:rsidRPr="002F46BB">
      <w:rPr>
        <w:rFonts w:ascii="Gill Sans MT" w:hAnsi="Gill Sans MT"/>
        <w:color w:val="006B11"/>
      </w:rPr>
      <w:t>www.wokingham-tc.gov.uk</w:t>
    </w:r>
    <w:r>
      <w:rPr>
        <w:rFonts w:ascii="Gill Sans MT" w:hAnsi="Gill Sans MT"/>
        <w:color w:val="006B11"/>
      </w:rPr>
      <w:tab/>
      <w:t>Tel: 0118 978 3185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3C62" w14:textId="77777777" w:rsidR="00DA0AD7" w:rsidRDefault="00DA0AD7" w:rsidP="008759A8">
      <w:pPr>
        <w:spacing w:after="0"/>
      </w:pPr>
      <w:r>
        <w:separator/>
      </w:r>
    </w:p>
  </w:footnote>
  <w:footnote w:type="continuationSeparator" w:id="0">
    <w:p w14:paraId="0E3D5D29" w14:textId="77777777" w:rsidR="00DA0AD7" w:rsidRDefault="00DA0AD7" w:rsidP="008759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5667" w14:textId="77777777" w:rsidR="00A513FA" w:rsidRPr="008759A8" w:rsidRDefault="00A513FA" w:rsidP="002A5886">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59264" behindDoc="1" locked="0" layoutInCell="1" allowOverlap="1" wp14:anchorId="19E1F133" wp14:editId="0BEEE874">
          <wp:simplePos x="0" y="0"/>
          <wp:positionH relativeFrom="margin">
            <wp:align>left</wp:align>
          </wp:positionH>
          <wp:positionV relativeFrom="page">
            <wp:posOffset>431800</wp:posOffset>
          </wp:positionV>
          <wp:extent cx="716760" cy="1108205"/>
          <wp:effectExtent l="0" t="0" r="7620" b="0"/>
          <wp:wrapNone/>
          <wp:docPr id="1494226481" name="Picture 149422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2667AC22" w:rsidRPr="008759A8">
      <w:rPr>
        <w:rFonts w:ascii="Gill Sans MT" w:hAnsi="Gill Sans MT"/>
        <w:color w:val="006B11"/>
        <w:sz w:val="60"/>
        <w:szCs w:val="60"/>
      </w:rPr>
      <w:t>Wokingham Town Council</w:t>
    </w:r>
  </w:p>
  <w:p w14:paraId="2640ACF3" w14:textId="77777777" w:rsidR="00A513FA" w:rsidRDefault="00A5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C4428B"/>
    <w:multiLevelType w:val="hybridMultilevel"/>
    <w:tmpl w:val="2A625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1842E9A"/>
    <w:multiLevelType w:val="hybridMultilevel"/>
    <w:tmpl w:val="CD527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E3BA5"/>
    <w:multiLevelType w:val="hybridMultilevel"/>
    <w:tmpl w:val="BA920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1085952">
    <w:abstractNumId w:val="0"/>
  </w:num>
  <w:num w:numId="2" w16cid:durableId="1442149096">
    <w:abstractNumId w:val="2"/>
  </w:num>
  <w:num w:numId="3" w16cid:durableId="141042429">
    <w:abstractNumId w:val="2"/>
  </w:num>
  <w:num w:numId="4" w16cid:durableId="675226384">
    <w:abstractNumId w:val="2"/>
  </w:num>
  <w:num w:numId="5" w16cid:durableId="1773014519">
    <w:abstractNumId w:val="2"/>
  </w:num>
  <w:num w:numId="6" w16cid:durableId="740761459">
    <w:abstractNumId w:val="2"/>
  </w:num>
  <w:num w:numId="7" w16cid:durableId="2078551551">
    <w:abstractNumId w:val="3"/>
  </w:num>
  <w:num w:numId="8" w16cid:durableId="740562200">
    <w:abstractNumId w:val="4"/>
  </w:num>
  <w:num w:numId="9" w16cid:durableId="145891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NDY0sDA3NDczNjFS0lEKTi0uzszPAykwrAUAdlWl+ywAAAA="/>
  </w:docVars>
  <w:rsids>
    <w:rsidRoot w:val="003F3D56"/>
    <w:rsid w:val="00003D3F"/>
    <w:rsid w:val="000101A7"/>
    <w:rsid w:val="000153DD"/>
    <w:rsid w:val="00015DCA"/>
    <w:rsid w:val="0002340C"/>
    <w:rsid w:val="0002531B"/>
    <w:rsid w:val="000277E2"/>
    <w:rsid w:val="00034CA3"/>
    <w:rsid w:val="00036006"/>
    <w:rsid w:val="00037001"/>
    <w:rsid w:val="0004042F"/>
    <w:rsid w:val="000741C4"/>
    <w:rsid w:val="00084BDA"/>
    <w:rsid w:val="000852E0"/>
    <w:rsid w:val="00091937"/>
    <w:rsid w:val="00091F7B"/>
    <w:rsid w:val="000A45E5"/>
    <w:rsid w:val="000B2820"/>
    <w:rsid w:val="000C584A"/>
    <w:rsid w:val="000D74A8"/>
    <w:rsid w:val="000E3099"/>
    <w:rsid w:val="000E4B85"/>
    <w:rsid w:val="000E5ED8"/>
    <w:rsid w:val="000E7DB1"/>
    <w:rsid w:val="0010276C"/>
    <w:rsid w:val="001033F9"/>
    <w:rsid w:val="00111C2E"/>
    <w:rsid w:val="00113FA3"/>
    <w:rsid w:val="00126D66"/>
    <w:rsid w:val="001377C0"/>
    <w:rsid w:val="00161B5B"/>
    <w:rsid w:val="001627D8"/>
    <w:rsid w:val="001741A7"/>
    <w:rsid w:val="00185B7F"/>
    <w:rsid w:val="00186946"/>
    <w:rsid w:val="001900B3"/>
    <w:rsid w:val="0019197F"/>
    <w:rsid w:val="00193766"/>
    <w:rsid w:val="001A151E"/>
    <w:rsid w:val="001B0FCB"/>
    <w:rsid w:val="001B320F"/>
    <w:rsid w:val="001C41B2"/>
    <w:rsid w:val="00200D34"/>
    <w:rsid w:val="0020145F"/>
    <w:rsid w:val="0022170C"/>
    <w:rsid w:val="002263B3"/>
    <w:rsid w:val="0024310F"/>
    <w:rsid w:val="0026724E"/>
    <w:rsid w:val="00276642"/>
    <w:rsid w:val="002814A3"/>
    <w:rsid w:val="00292A48"/>
    <w:rsid w:val="002A1AA4"/>
    <w:rsid w:val="002A210D"/>
    <w:rsid w:val="002A5387"/>
    <w:rsid w:val="002A5886"/>
    <w:rsid w:val="002D7825"/>
    <w:rsid w:val="002E5D3F"/>
    <w:rsid w:val="002E7C3A"/>
    <w:rsid w:val="002F46BB"/>
    <w:rsid w:val="002F7622"/>
    <w:rsid w:val="0031383F"/>
    <w:rsid w:val="00320D56"/>
    <w:rsid w:val="003253F4"/>
    <w:rsid w:val="00331CBB"/>
    <w:rsid w:val="00343354"/>
    <w:rsid w:val="003458BA"/>
    <w:rsid w:val="00346967"/>
    <w:rsid w:val="00354C7D"/>
    <w:rsid w:val="0035749F"/>
    <w:rsid w:val="00365A77"/>
    <w:rsid w:val="00367795"/>
    <w:rsid w:val="00367924"/>
    <w:rsid w:val="003A2EAE"/>
    <w:rsid w:val="003B3898"/>
    <w:rsid w:val="003B4EE8"/>
    <w:rsid w:val="003C6C8A"/>
    <w:rsid w:val="003D2A91"/>
    <w:rsid w:val="003E5F7A"/>
    <w:rsid w:val="003F3D56"/>
    <w:rsid w:val="003F5623"/>
    <w:rsid w:val="00410AB6"/>
    <w:rsid w:val="00415B67"/>
    <w:rsid w:val="00420888"/>
    <w:rsid w:val="00427E3E"/>
    <w:rsid w:val="00433DAE"/>
    <w:rsid w:val="00437D30"/>
    <w:rsid w:val="004503E2"/>
    <w:rsid w:val="0047174E"/>
    <w:rsid w:val="004766AB"/>
    <w:rsid w:val="00495083"/>
    <w:rsid w:val="00497C24"/>
    <w:rsid w:val="004B020C"/>
    <w:rsid w:val="004B437A"/>
    <w:rsid w:val="004C326B"/>
    <w:rsid w:val="004C4078"/>
    <w:rsid w:val="004C622E"/>
    <w:rsid w:val="004D064A"/>
    <w:rsid w:val="004D466D"/>
    <w:rsid w:val="004D5A23"/>
    <w:rsid w:val="004E30DC"/>
    <w:rsid w:val="004E6D57"/>
    <w:rsid w:val="004F6DDA"/>
    <w:rsid w:val="0050046F"/>
    <w:rsid w:val="00504CBB"/>
    <w:rsid w:val="005053F8"/>
    <w:rsid w:val="005066B1"/>
    <w:rsid w:val="00510327"/>
    <w:rsid w:val="00512B42"/>
    <w:rsid w:val="00514045"/>
    <w:rsid w:val="005150A6"/>
    <w:rsid w:val="00530CFB"/>
    <w:rsid w:val="005341B8"/>
    <w:rsid w:val="00536387"/>
    <w:rsid w:val="00545EA9"/>
    <w:rsid w:val="005574A0"/>
    <w:rsid w:val="00560C71"/>
    <w:rsid w:val="00591BD0"/>
    <w:rsid w:val="005926ED"/>
    <w:rsid w:val="00594F70"/>
    <w:rsid w:val="00597AE7"/>
    <w:rsid w:val="005B0C20"/>
    <w:rsid w:val="005B6CF4"/>
    <w:rsid w:val="005D1086"/>
    <w:rsid w:val="005D2D11"/>
    <w:rsid w:val="005D40D0"/>
    <w:rsid w:val="005E1D81"/>
    <w:rsid w:val="005E51C6"/>
    <w:rsid w:val="005E630A"/>
    <w:rsid w:val="005F0580"/>
    <w:rsid w:val="005F06FB"/>
    <w:rsid w:val="005F3946"/>
    <w:rsid w:val="006026B8"/>
    <w:rsid w:val="00604BF2"/>
    <w:rsid w:val="0060580B"/>
    <w:rsid w:val="00610F1E"/>
    <w:rsid w:val="006117E3"/>
    <w:rsid w:val="00613AAB"/>
    <w:rsid w:val="00621301"/>
    <w:rsid w:val="00640071"/>
    <w:rsid w:val="00641AC6"/>
    <w:rsid w:val="006465AD"/>
    <w:rsid w:val="00646BFD"/>
    <w:rsid w:val="00646C90"/>
    <w:rsid w:val="00650694"/>
    <w:rsid w:val="00651F62"/>
    <w:rsid w:val="00652553"/>
    <w:rsid w:val="00654C20"/>
    <w:rsid w:val="006601A3"/>
    <w:rsid w:val="00661F5A"/>
    <w:rsid w:val="006642DD"/>
    <w:rsid w:val="00671517"/>
    <w:rsid w:val="00671AEC"/>
    <w:rsid w:val="00682314"/>
    <w:rsid w:val="0069180F"/>
    <w:rsid w:val="00693044"/>
    <w:rsid w:val="0069312B"/>
    <w:rsid w:val="006A2EDD"/>
    <w:rsid w:val="006B4058"/>
    <w:rsid w:val="006C4934"/>
    <w:rsid w:val="006D7EFA"/>
    <w:rsid w:val="006E1F03"/>
    <w:rsid w:val="006E5704"/>
    <w:rsid w:val="006F2C88"/>
    <w:rsid w:val="006F50C2"/>
    <w:rsid w:val="007025F6"/>
    <w:rsid w:val="0070416D"/>
    <w:rsid w:val="00704480"/>
    <w:rsid w:val="00704A39"/>
    <w:rsid w:val="00731FFC"/>
    <w:rsid w:val="00733F89"/>
    <w:rsid w:val="007350A3"/>
    <w:rsid w:val="0073537C"/>
    <w:rsid w:val="00743424"/>
    <w:rsid w:val="0074761F"/>
    <w:rsid w:val="00754864"/>
    <w:rsid w:val="007579ED"/>
    <w:rsid w:val="0076046D"/>
    <w:rsid w:val="00762082"/>
    <w:rsid w:val="007634F1"/>
    <w:rsid w:val="007645D7"/>
    <w:rsid w:val="007671BC"/>
    <w:rsid w:val="00784461"/>
    <w:rsid w:val="00794D0F"/>
    <w:rsid w:val="00795B56"/>
    <w:rsid w:val="007A0EEF"/>
    <w:rsid w:val="007A7F72"/>
    <w:rsid w:val="007C429C"/>
    <w:rsid w:val="007C593A"/>
    <w:rsid w:val="007E3415"/>
    <w:rsid w:val="007E42C5"/>
    <w:rsid w:val="007F2346"/>
    <w:rsid w:val="00822D2A"/>
    <w:rsid w:val="00834883"/>
    <w:rsid w:val="00842F6A"/>
    <w:rsid w:val="00860940"/>
    <w:rsid w:val="00867D14"/>
    <w:rsid w:val="008749AE"/>
    <w:rsid w:val="008752ED"/>
    <w:rsid w:val="008759A8"/>
    <w:rsid w:val="0088042C"/>
    <w:rsid w:val="00885017"/>
    <w:rsid w:val="008964E9"/>
    <w:rsid w:val="008C1E36"/>
    <w:rsid w:val="008C787C"/>
    <w:rsid w:val="008C7E03"/>
    <w:rsid w:val="008D0D47"/>
    <w:rsid w:val="008D194C"/>
    <w:rsid w:val="008D351C"/>
    <w:rsid w:val="008E7DBB"/>
    <w:rsid w:val="008F1E1D"/>
    <w:rsid w:val="00906347"/>
    <w:rsid w:val="0092033A"/>
    <w:rsid w:val="00945E2C"/>
    <w:rsid w:val="00951C61"/>
    <w:rsid w:val="00957322"/>
    <w:rsid w:val="009675D4"/>
    <w:rsid w:val="00967F2D"/>
    <w:rsid w:val="009A5DB1"/>
    <w:rsid w:val="009E616C"/>
    <w:rsid w:val="00A30247"/>
    <w:rsid w:val="00A30569"/>
    <w:rsid w:val="00A37F6F"/>
    <w:rsid w:val="00A508EF"/>
    <w:rsid w:val="00A513FA"/>
    <w:rsid w:val="00A526AA"/>
    <w:rsid w:val="00A52AF8"/>
    <w:rsid w:val="00A5541D"/>
    <w:rsid w:val="00A8071B"/>
    <w:rsid w:val="00A872DF"/>
    <w:rsid w:val="00A95260"/>
    <w:rsid w:val="00AA4434"/>
    <w:rsid w:val="00AB1ED7"/>
    <w:rsid w:val="00AB6230"/>
    <w:rsid w:val="00AD0EA7"/>
    <w:rsid w:val="00AE3DC5"/>
    <w:rsid w:val="00AE6315"/>
    <w:rsid w:val="00B02816"/>
    <w:rsid w:val="00B270F0"/>
    <w:rsid w:val="00B303CB"/>
    <w:rsid w:val="00B32FE3"/>
    <w:rsid w:val="00B37383"/>
    <w:rsid w:val="00B67B18"/>
    <w:rsid w:val="00B74C04"/>
    <w:rsid w:val="00B81A99"/>
    <w:rsid w:val="00B831C6"/>
    <w:rsid w:val="00B86CD3"/>
    <w:rsid w:val="00B92B61"/>
    <w:rsid w:val="00B96ECD"/>
    <w:rsid w:val="00BA0D70"/>
    <w:rsid w:val="00BB161F"/>
    <w:rsid w:val="00BB4373"/>
    <w:rsid w:val="00BC3DBA"/>
    <w:rsid w:val="00BC6167"/>
    <w:rsid w:val="00BD13A7"/>
    <w:rsid w:val="00BD3CCE"/>
    <w:rsid w:val="00BD4442"/>
    <w:rsid w:val="00BD4DA7"/>
    <w:rsid w:val="00BD59C4"/>
    <w:rsid w:val="00BE752E"/>
    <w:rsid w:val="00BE7544"/>
    <w:rsid w:val="00BF6836"/>
    <w:rsid w:val="00C1117A"/>
    <w:rsid w:val="00C17FE7"/>
    <w:rsid w:val="00C21E8D"/>
    <w:rsid w:val="00C26BA5"/>
    <w:rsid w:val="00C3215F"/>
    <w:rsid w:val="00C43B1E"/>
    <w:rsid w:val="00C5248A"/>
    <w:rsid w:val="00C56EAF"/>
    <w:rsid w:val="00C64A26"/>
    <w:rsid w:val="00C8670B"/>
    <w:rsid w:val="00C90750"/>
    <w:rsid w:val="00C91AAC"/>
    <w:rsid w:val="00CA1092"/>
    <w:rsid w:val="00CA576E"/>
    <w:rsid w:val="00CB1260"/>
    <w:rsid w:val="00CB4996"/>
    <w:rsid w:val="00CB66DD"/>
    <w:rsid w:val="00CC3855"/>
    <w:rsid w:val="00CC52CB"/>
    <w:rsid w:val="00CC67F3"/>
    <w:rsid w:val="00CF4611"/>
    <w:rsid w:val="00D00182"/>
    <w:rsid w:val="00D04E3A"/>
    <w:rsid w:val="00D1435B"/>
    <w:rsid w:val="00D22752"/>
    <w:rsid w:val="00D42B54"/>
    <w:rsid w:val="00D461E9"/>
    <w:rsid w:val="00D87C37"/>
    <w:rsid w:val="00D91474"/>
    <w:rsid w:val="00DA0AD7"/>
    <w:rsid w:val="00DA0B1E"/>
    <w:rsid w:val="00DA2C4A"/>
    <w:rsid w:val="00DA3B45"/>
    <w:rsid w:val="00DA5F7C"/>
    <w:rsid w:val="00DB25F2"/>
    <w:rsid w:val="00DB29EF"/>
    <w:rsid w:val="00DC156C"/>
    <w:rsid w:val="00DC38C9"/>
    <w:rsid w:val="00DC4CD3"/>
    <w:rsid w:val="00DD00A7"/>
    <w:rsid w:val="00DD58EB"/>
    <w:rsid w:val="00DE787F"/>
    <w:rsid w:val="00DF3026"/>
    <w:rsid w:val="00E06179"/>
    <w:rsid w:val="00E153AD"/>
    <w:rsid w:val="00E21346"/>
    <w:rsid w:val="00E3115F"/>
    <w:rsid w:val="00E32533"/>
    <w:rsid w:val="00E51490"/>
    <w:rsid w:val="00E5215B"/>
    <w:rsid w:val="00E64323"/>
    <w:rsid w:val="00E72AA4"/>
    <w:rsid w:val="00E768E0"/>
    <w:rsid w:val="00E85074"/>
    <w:rsid w:val="00E91596"/>
    <w:rsid w:val="00E930DD"/>
    <w:rsid w:val="00E95686"/>
    <w:rsid w:val="00EA01F9"/>
    <w:rsid w:val="00EB72D9"/>
    <w:rsid w:val="00EC7BAA"/>
    <w:rsid w:val="00ED4CA9"/>
    <w:rsid w:val="00EE47C3"/>
    <w:rsid w:val="00EF4BF6"/>
    <w:rsid w:val="00F0427A"/>
    <w:rsid w:val="00F41B3C"/>
    <w:rsid w:val="00F43D58"/>
    <w:rsid w:val="00F50376"/>
    <w:rsid w:val="00F50CC8"/>
    <w:rsid w:val="00F513F2"/>
    <w:rsid w:val="00F77910"/>
    <w:rsid w:val="00F85613"/>
    <w:rsid w:val="00F8665B"/>
    <w:rsid w:val="00F94027"/>
    <w:rsid w:val="00F94E20"/>
    <w:rsid w:val="00F972AE"/>
    <w:rsid w:val="00FA7239"/>
    <w:rsid w:val="00FB425A"/>
    <w:rsid w:val="00FB622D"/>
    <w:rsid w:val="00FC0899"/>
    <w:rsid w:val="00FD5D0E"/>
    <w:rsid w:val="00FD68A6"/>
    <w:rsid w:val="00FE3BE4"/>
    <w:rsid w:val="00FF3B83"/>
    <w:rsid w:val="0F653EAA"/>
    <w:rsid w:val="16CD628D"/>
    <w:rsid w:val="1DC669B6"/>
    <w:rsid w:val="20E6682D"/>
    <w:rsid w:val="2667AC22"/>
    <w:rsid w:val="2DE47B06"/>
    <w:rsid w:val="3402461D"/>
    <w:rsid w:val="4D616E6C"/>
    <w:rsid w:val="4DC715C7"/>
    <w:rsid w:val="4EEB5D30"/>
    <w:rsid w:val="67443F73"/>
    <w:rsid w:val="6C2AB48C"/>
    <w:rsid w:val="71B6AC46"/>
    <w:rsid w:val="723ADE68"/>
    <w:rsid w:val="78053EC5"/>
    <w:rsid w:val="7B33913B"/>
    <w:rsid w:val="7B3CDF87"/>
    <w:rsid w:val="7BC3F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E1EA1"/>
  <w15:chartTrackingRefBased/>
  <w15:docId w15:val="{655380C3-1D2B-47FC-A104-21111396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044"/>
    <w:pPr>
      <w:spacing w:after="160" w:line="259" w:lineRule="auto"/>
    </w:pPr>
    <w:rPr>
      <w:rFonts w:asciiTheme="minorHAnsi" w:hAnsiTheme="minorHAnsi" w:cstheme="minorBidi"/>
      <w:kern w:val="2"/>
      <w:sz w:val="22"/>
      <w:szCs w:val="22"/>
      <w14:ligatures w14:val="standardContextual"/>
    </w:rPr>
  </w:style>
  <w:style w:type="paragraph" w:styleId="Heading1">
    <w:name w:val="heading 1"/>
    <w:next w:val="Normal"/>
    <w:link w:val="Heading1Char"/>
    <w:qFormat/>
    <w:rsid w:val="006601A3"/>
    <w:pPr>
      <w:keepNext/>
      <w:numPr>
        <w:numId w:val="6"/>
      </w:numPr>
      <w:outlineLvl w:val="0"/>
    </w:pPr>
    <w:rPr>
      <w:rFonts w:asciiTheme="majorHAnsi" w:eastAsia="Times New Roman"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outlineLvl w:val="4"/>
    </w:pPr>
    <w:rPr>
      <w:rFonts w:eastAsia="Times New Roman"/>
    </w:rPr>
  </w:style>
  <w:style w:type="paragraph" w:styleId="Heading6">
    <w:name w:val="heading 6"/>
    <w:basedOn w:val="Normal"/>
    <w:next w:val="Normal"/>
    <w:link w:val="Heading6Char"/>
    <w:qFormat/>
    <w:rsid w:val="00613AAB"/>
    <w:pPr>
      <w:keepNext/>
      <w:numPr>
        <w:ilvl w:val="5"/>
        <w:numId w:val="6"/>
      </w:numPr>
      <w:outlineLvl w:val="5"/>
    </w:pPr>
    <w:rPr>
      <w:rFonts w:eastAsia="Times New Roman"/>
    </w:rPr>
  </w:style>
  <w:style w:type="paragraph" w:styleId="Heading7">
    <w:name w:val="heading 7"/>
    <w:basedOn w:val="Normal"/>
    <w:next w:val="Normal"/>
    <w:link w:val="Heading7Char"/>
    <w:qFormat/>
    <w:rsid w:val="00613AAB"/>
    <w:pPr>
      <w:keepNext/>
      <w:numPr>
        <w:ilvl w:val="6"/>
        <w:numId w:val="6"/>
      </w:numPr>
      <w:outlineLvl w:val="6"/>
    </w:pPr>
    <w:rPr>
      <w:rFonts w:eastAsia="Times New Roman"/>
    </w:rPr>
  </w:style>
  <w:style w:type="paragraph" w:styleId="Heading8">
    <w:name w:val="heading 8"/>
    <w:basedOn w:val="Normal"/>
    <w:next w:val="Normal"/>
    <w:link w:val="Heading8Char"/>
    <w:qFormat/>
    <w:rsid w:val="00613AAB"/>
    <w:pPr>
      <w:keepNext/>
      <w:numPr>
        <w:ilvl w:val="7"/>
        <w:numId w:val="6"/>
      </w:numPr>
      <w:outlineLvl w:val="7"/>
    </w:pPr>
    <w:rPr>
      <w:rFonts w:eastAsia="Times New Roman"/>
    </w:rPr>
  </w:style>
  <w:style w:type="paragraph" w:styleId="Heading9">
    <w:name w:val="heading 9"/>
    <w:basedOn w:val="Normal"/>
    <w:next w:val="Normal"/>
    <w:link w:val="Heading9Char"/>
    <w:qFormat/>
    <w:rsid w:val="00613AAB"/>
    <w:pPr>
      <w:keepNext/>
      <w:numPr>
        <w:ilvl w:val="8"/>
        <w:numId w:val="6"/>
      </w:numPr>
      <w:ind w:right="-18"/>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
    <w:name w:val="PM"/>
    <w:basedOn w:val="Normal"/>
    <w:link w:val="PMChar"/>
    <w:autoRedefine/>
    <w:qFormat/>
    <w:rsid w:val="00613AAB"/>
    <w:rPr>
      <w:szCs w:val="24"/>
    </w:rPr>
  </w:style>
  <w:style w:type="character" w:customStyle="1" w:styleId="PMChar">
    <w:name w:val="PM Char"/>
    <w:basedOn w:val="DefaultParagraphFont"/>
    <w:link w:val="PM"/>
    <w:rsid w:val="00613AAB"/>
  </w:style>
  <w:style w:type="paragraph" w:customStyle="1" w:styleId="section1">
    <w:name w:val="section1"/>
    <w:basedOn w:val="Normal"/>
    <w:rsid w:val="00CB1260"/>
    <w:pPr>
      <w:spacing w:before="100" w:beforeAutospacing="1" w:after="100" w:afterAutospacing="1"/>
    </w:pPr>
    <w:rPr>
      <w:rFonts w:eastAsia="Times New Roman"/>
      <w:szCs w:val="24"/>
    </w:rPr>
  </w:style>
  <w:style w:type="character" w:customStyle="1" w:styleId="HelenBlatch">
    <w:name w:val="Helen Blatch"/>
    <w:semiHidden/>
    <w:rsid w:val="00CB1260"/>
    <w:rPr>
      <w:rFonts w:ascii="Arial" w:hAnsi="Arial" w:cs="Arial"/>
      <w:color w:val="auto"/>
      <w:sz w:val="20"/>
      <w:szCs w:val="20"/>
    </w:rPr>
  </w:style>
  <w:style w:type="character" w:customStyle="1" w:styleId="Heading1Char">
    <w:name w:val="Heading 1 Char"/>
    <w:basedOn w:val="DefaultParagraphFont"/>
    <w:link w:val="Heading1"/>
    <w:rsid w:val="00613AAB"/>
    <w:rPr>
      <w:rFonts w:asciiTheme="majorHAnsi" w:eastAsia="Times New Roman" w:hAnsiTheme="majorHAnsi"/>
      <w:b/>
      <w:caps/>
      <w:sz w:val="28"/>
      <w:szCs w:val="20"/>
      <w:lang w:val="en-US" w:eastAsia="en-GB"/>
    </w:rPr>
  </w:style>
  <w:style w:type="character" w:customStyle="1" w:styleId="Heading2Char">
    <w:name w:val="Heading 2 Char"/>
    <w:basedOn w:val="DefaultParagraphFont"/>
    <w:link w:val="Heading2"/>
    <w:rsid w:val="006601A3"/>
    <w:rPr>
      <w:rFonts w:asciiTheme="majorHAnsi" w:eastAsia="Times New Roman" w:hAnsiTheme="majorHAnsi"/>
      <w:b/>
      <w:szCs w:val="20"/>
      <w:lang w:val="en-US" w:eastAsia="en-GB"/>
    </w:rPr>
  </w:style>
  <w:style w:type="character" w:customStyle="1" w:styleId="Heading3Char">
    <w:name w:val="Heading 3 Char"/>
    <w:basedOn w:val="DefaultParagraphFont"/>
    <w:link w:val="Heading3"/>
    <w:rsid w:val="00613AAB"/>
    <w:rPr>
      <w:rFonts w:asciiTheme="majorHAnsi" w:eastAsia="Times New Roman" w:hAnsiTheme="majorHAnsi"/>
      <w:szCs w:val="20"/>
      <w:lang w:val="en-US" w:eastAsia="en-GB"/>
    </w:rPr>
  </w:style>
  <w:style w:type="character" w:customStyle="1" w:styleId="Heading4Char">
    <w:name w:val="Heading 4 Char"/>
    <w:basedOn w:val="DefaultParagraphFont"/>
    <w:link w:val="Heading4"/>
    <w:rsid w:val="00613AAB"/>
    <w:rPr>
      <w:rFonts w:eastAsia="Times New Roman"/>
      <w:szCs w:val="20"/>
      <w:lang w:val="en-US" w:eastAsia="en-GB"/>
    </w:rPr>
  </w:style>
  <w:style w:type="character" w:customStyle="1" w:styleId="Heading5Char">
    <w:name w:val="Heading 5 Char"/>
    <w:basedOn w:val="DefaultParagraphFont"/>
    <w:link w:val="Heading5"/>
    <w:rsid w:val="00613AAB"/>
    <w:rPr>
      <w:rFonts w:eastAsia="Times New Roman"/>
      <w:szCs w:val="20"/>
      <w:lang w:eastAsia="en-GB"/>
    </w:rPr>
  </w:style>
  <w:style w:type="character" w:customStyle="1" w:styleId="Heading6Char">
    <w:name w:val="Heading 6 Char"/>
    <w:basedOn w:val="DefaultParagraphFont"/>
    <w:link w:val="Heading6"/>
    <w:rsid w:val="00613AAB"/>
    <w:rPr>
      <w:rFonts w:eastAsia="Times New Roman"/>
      <w:szCs w:val="20"/>
      <w:lang w:eastAsia="en-GB"/>
    </w:rPr>
  </w:style>
  <w:style w:type="character" w:customStyle="1" w:styleId="Heading7Char">
    <w:name w:val="Heading 7 Char"/>
    <w:basedOn w:val="DefaultParagraphFont"/>
    <w:link w:val="Heading7"/>
    <w:rsid w:val="00613AAB"/>
    <w:rPr>
      <w:rFonts w:eastAsia="Times New Roman"/>
      <w:szCs w:val="20"/>
      <w:lang w:eastAsia="en-GB"/>
    </w:rPr>
  </w:style>
  <w:style w:type="character" w:customStyle="1" w:styleId="Heading8Char">
    <w:name w:val="Heading 8 Char"/>
    <w:basedOn w:val="DefaultParagraphFont"/>
    <w:link w:val="Heading8"/>
    <w:rsid w:val="00613AAB"/>
    <w:rPr>
      <w:rFonts w:eastAsia="Times New Roman"/>
      <w:szCs w:val="20"/>
      <w:lang w:eastAsia="en-GB"/>
    </w:rPr>
  </w:style>
  <w:style w:type="character" w:customStyle="1" w:styleId="Heading9Char">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rPr>
      <w:rFonts w:eastAsia="Times New Roman"/>
    </w:rPr>
  </w:style>
  <w:style w:type="character" w:customStyle="1" w:styleId="CommentTextChar">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rPr>
      <w:rFonts w:eastAsia="Times New Roman"/>
      <w:lang w:val="en-US"/>
    </w:rPr>
  </w:style>
  <w:style w:type="character" w:customStyle="1" w:styleId="BodyTextChar">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ind w:left="375"/>
    </w:pPr>
    <w:rPr>
      <w:rFonts w:eastAsia="Times New Roman"/>
      <w:lang w:val="en-US"/>
    </w:rPr>
  </w:style>
  <w:style w:type="character" w:customStyle="1" w:styleId="BodyTextIndentChar">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rPr>
      <w:rFonts w:eastAsia="Times New Roman"/>
      <w:b/>
      <w:lang w:val="en-US"/>
    </w:rPr>
  </w:style>
  <w:style w:type="character" w:customStyle="1" w:styleId="BodyText2Char">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ind w:right="-18"/>
    </w:pPr>
    <w:rPr>
      <w:rFonts w:eastAsia="Times New Roman"/>
    </w:rPr>
  </w:style>
  <w:style w:type="character" w:customStyle="1" w:styleId="BodyText3Char">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ind w:left="1080"/>
    </w:pPr>
    <w:rPr>
      <w:rFonts w:eastAsia="Times New Roman"/>
      <w:b/>
    </w:rPr>
  </w:style>
  <w:style w:type="character" w:customStyle="1" w:styleId="BodyTextIndent2Char">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ind w:left="702"/>
    </w:pPr>
    <w:rPr>
      <w:rFonts w:eastAsia="Times New Roman"/>
      <w:b/>
    </w:rPr>
  </w:style>
  <w:style w:type="character" w:customStyle="1" w:styleId="BodyTextIndent3Char">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ind w:left="882" w:right="-18"/>
    </w:pPr>
    <w:rPr>
      <w:rFonts w:eastAsia="Times New Roman"/>
    </w:r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rPr>
      <w:rFonts w:eastAsia="Times New Roman"/>
      <w:szCs w:val="24"/>
    </w:rPr>
  </w:style>
  <w:style w:type="paragraph" w:styleId="CommentSubject">
    <w:name w:val="annotation subject"/>
    <w:basedOn w:val="CommentText"/>
    <w:next w:val="CommentText"/>
    <w:link w:val="CommentSubjectChar"/>
    <w:semiHidden/>
    <w:rsid w:val="00CB1260"/>
    <w:rPr>
      <w:b/>
      <w:bCs/>
    </w:rPr>
  </w:style>
  <w:style w:type="character" w:customStyle="1" w:styleId="CommentSubjectChar">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B1260"/>
    <w:rPr>
      <w:rFonts w:ascii="Tahoma" w:eastAsia="Times New Roman" w:hAnsi="Tahoma" w:cs="Tahoma"/>
      <w:sz w:val="16"/>
      <w:szCs w:val="16"/>
      <w:lang w:eastAsia="en-GB"/>
    </w:rPr>
  </w:style>
  <w:style w:type="paragraph" w:styleId="NoSpacing">
    <w:name w:val="No Spacing"/>
    <w:qFormat/>
    <w:rsid w:val="000852E0"/>
    <w:rPr>
      <w:rFonts w:ascii="Arial" w:eastAsia="Calibri" w:hAnsi="Arial"/>
      <w:szCs w:val="22"/>
    </w:rPr>
  </w:style>
  <w:style w:type="numbering" w:customStyle="1" w:styleId="Headings1to4">
    <w:name w:val="Headings 1 to 4"/>
    <w:uiPriority w:val="99"/>
    <w:rsid w:val="00613AAB"/>
    <w:pPr>
      <w:numPr>
        <w:numId w:val="1"/>
      </w:numPr>
    </w:pPr>
  </w:style>
  <w:style w:type="paragraph" w:styleId="ListParagraph">
    <w:name w:val="List Paragraph"/>
    <w:basedOn w:val="Normal"/>
    <w:uiPriority w:val="34"/>
    <w:qFormat/>
    <w:rsid w:val="00613AAB"/>
    <w:pPr>
      <w:ind w:left="720"/>
      <w:contextualSpacing/>
    </w:pPr>
  </w:style>
  <w:style w:type="paragraph" w:customStyle="1" w:styleId="LetterBody">
    <w:name w:val="Letter Body"/>
    <w:basedOn w:val="Normal"/>
    <w:link w:val="LetterBodyChar"/>
    <w:qFormat/>
    <w:rsid w:val="000E7DB1"/>
    <w:rPr>
      <w:rFonts w:ascii="Arial" w:hAnsi="Arial"/>
    </w:rPr>
  </w:style>
  <w:style w:type="character" w:customStyle="1" w:styleId="LetterBodyChar">
    <w:name w:val="Letter Body Char"/>
    <w:basedOn w:val="DefaultParagraphFont"/>
    <w:link w:val="LetterBody"/>
    <w:rsid w:val="000E7DB1"/>
    <w:rPr>
      <w:rFonts w:ascii="Arial" w:hAnsi="Arial"/>
      <w:sz w:val="22"/>
      <w:szCs w:val="20"/>
      <w:lang w:eastAsia="en-GB"/>
    </w:rPr>
  </w:style>
  <w:style w:type="paragraph" w:customStyle="1" w:styleId="AddressBlock">
    <w:name w:val="Address Block"/>
    <w:basedOn w:val="LetterBody"/>
    <w:next w:val="LetterBody"/>
    <w:qFormat/>
    <w:rsid w:val="000E7DB1"/>
    <w:pPr>
      <w:spacing w:after="0"/>
    </w:pPr>
  </w:style>
  <w:style w:type="character" w:customStyle="1" w:styleId="normaltextrun">
    <w:name w:val="normaltextrun"/>
    <w:basedOn w:val="DefaultParagraphFont"/>
    <w:rsid w:val="0031383F"/>
  </w:style>
  <w:style w:type="character" w:customStyle="1" w:styleId="UnresolvedMention1">
    <w:name w:val="Unresolved Mention1"/>
    <w:basedOn w:val="DefaultParagraphFont"/>
    <w:uiPriority w:val="99"/>
    <w:semiHidden/>
    <w:unhideWhenUsed/>
    <w:rsid w:val="001A151E"/>
    <w:rPr>
      <w:color w:val="605E5C"/>
      <w:shd w:val="clear" w:color="auto" w:fill="E1DFDD"/>
    </w:rPr>
  </w:style>
  <w:style w:type="paragraph" w:customStyle="1" w:styleId="paragraph">
    <w:name w:val="paragraph"/>
    <w:basedOn w:val="Normal"/>
    <w:rsid w:val="000101A7"/>
    <w:pPr>
      <w:spacing w:before="100" w:beforeAutospacing="1" w:after="100" w:afterAutospacing="1"/>
    </w:pPr>
    <w:rPr>
      <w:rFonts w:ascii="Times New Roman" w:eastAsia="Times New Roman" w:hAnsi="Times New Roman"/>
      <w:szCs w:val="24"/>
    </w:rPr>
  </w:style>
  <w:style w:type="character" w:customStyle="1" w:styleId="eop">
    <w:name w:val="eop"/>
    <w:basedOn w:val="DefaultParagraphFont"/>
    <w:rsid w:val="000101A7"/>
  </w:style>
  <w:style w:type="character" w:customStyle="1" w:styleId="cf01">
    <w:name w:val="cf01"/>
    <w:basedOn w:val="DefaultParagraphFont"/>
    <w:rsid w:val="00343354"/>
    <w:rPr>
      <w:rFonts w:ascii="Segoe UI" w:hAnsi="Segoe UI" w:cs="Segoe UI" w:hint="default"/>
      <w:color w:val="262626"/>
      <w:sz w:val="36"/>
      <w:szCs w:val="36"/>
    </w:rPr>
  </w:style>
  <w:style w:type="table" w:styleId="TableGrid">
    <w:name w:val="Table Grid"/>
    <w:basedOn w:val="TableNormal"/>
    <w:uiPriority w:val="39"/>
    <w:rsid w:val="00693044"/>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8510">
      <w:bodyDiv w:val="1"/>
      <w:marLeft w:val="0"/>
      <w:marRight w:val="0"/>
      <w:marTop w:val="0"/>
      <w:marBottom w:val="0"/>
      <w:divBdr>
        <w:top w:val="none" w:sz="0" w:space="0" w:color="auto"/>
        <w:left w:val="none" w:sz="0" w:space="0" w:color="auto"/>
        <w:bottom w:val="none" w:sz="0" w:space="0" w:color="auto"/>
        <w:right w:val="none" w:sz="0" w:space="0" w:color="auto"/>
      </w:divBdr>
    </w:div>
    <w:div w:id="228196850">
      <w:bodyDiv w:val="1"/>
      <w:marLeft w:val="0"/>
      <w:marRight w:val="0"/>
      <w:marTop w:val="0"/>
      <w:marBottom w:val="0"/>
      <w:divBdr>
        <w:top w:val="none" w:sz="0" w:space="0" w:color="auto"/>
        <w:left w:val="none" w:sz="0" w:space="0" w:color="auto"/>
        <w:bottom w:val="none" w:sz="0" w:space="0" w:color="auto"/>
        <w:right w:val="none" w:sz="0" w:space="0" w:color="auto"/>
      </w:divBdr>
      <w:divsChild>
        <w:div w:id="1877304115">
          <w:marLeft w:val="0"/>
          <w:marRight w:val="0"/>
          <w:marTop w:val="0"/>
          <w:marBottom w:val="0"/>
          <w:divBdr>
            <w:top w:val="none" w:sz="0" w:space="0" w:color="auto"/>
            <w:left w:val="none" w:sz="0" w:space="0" w:color="auto"/>
            <w:bottom w:val="none" w:sz="0" w:space="0" w:color="auto"/>
            <w:right w:val="none" w:sz="0" w:space="0" w:color="auto"/>
          </w:divBdr>
        </w:div>
        <w:div w:id="863520643">
          <w:marLeft w:val="0"/>
          <w:marRight w:val="0"/>
          <w:marTop w:val="0"/>
          <w:marBottom w:val="0"/>
          <w:divBdr>
            <w:top w:val="none" w:sz="0" w:space="0" w:color="auto"/>
            <w:left w:val="none" w:sz="0" w:space="0" w:color="auto"/>
            <w:bottom w:val="none" w:sz="0" w:space="0" w:color="auto"/>
            <w:right w:val="none" w:sz="0" w:space="0" w:color="auto"/>
          </w:divBdr>
        </w:div>
        <w:div w:id="2032029476">
          <w:marLeft w:val="0"/>
          <w:marRight w:val="0"/>
          <w:marTop w:val="0"/>
          <w:marBottom w:val="0"/>
          <w:divBdr>
            <w:top w:val="none" w:sz="0" w:space="0" w:color="auto"/>
            <w:left w:val="none" w:sz="0" w:space="0" w:color="auto"/>
            <w:bottom w:val="none" w:sz="0" w:space="0" w:color="auto"/>
            <w:right w:val="none" w:sz="0" w:space="0" w:color="auto"/>
          </w:divBdr>
        </w:div>
        <w:div w:id="681056144">
          <w:marLeft w:val="0"/>
          <w:marRight w:val="0"/>
          <w:marTop w:val="0"/>
          <w:marBottom w:val="0"/>
          <w:divBdr>
            <w:top w:val="none" w:sz="0" w:space="0" w:color="auto"/>
            <w:left w:val="none" w:sz="0" w:space="0" w:color="auto"/>
            <w:bottom w:val="none" w:sz="0" w:space="0" w:color="auto"/>
            <w:right w:val="none" w:sz="0" w:space="0" w:color="auto"/>
          </w:divBdr>
        </w:div>
      </w:divsChild>
    </w:div>
    <w:div w:id="441191104">
      <w:bodyDiv w:val="1"/>
      <w:marLeft w:val="0"/>
      <w:marRight w:val="0"/>
      <w:marTop w:val="0"/>
      <w:marBottom w:val="0"/>
      <w:divBdr>
        <w:top w:val="none" w:sz="0" w:space="0" w:color="auto"/>
        <w:left w:val="none" w:sz="0" w:space="0" w:color="auto"/>
        <w:bottom w:val="none" w:sz="0" w:space="0" w:color="auto"/>
        <w:right w:val="none" w:sz="0" w:space="0" w:color="auto"/>
      </w:divBdr>
    </w:div>
    <w:div w:id="536087485">
      <w:bodyDiv w:val="1"/>
      <w:marLeft w:val="0"/>
      <w:marRight w:val="0"/>
      <w:marTop w:val="0"/>
      <w:marBottom w:val="0"/>
      <w:divBdr>
        <w:top w:val="none" w:sz="0" w:space="0" w:color="auto"/>
        <w:left w:val="none" w:sz="0" w:space="0" w:color="auto"/>
        <w:bottom w:val="none" w:sz="0" w:space="0" w:color="auto"/>
        <w:right w:val="none" w:sz="0" w:space="0" w:color="auto"/>
      </w:divBdr>
    </w:div>
    <w:div w:id="630132287">
      <w:bodyDiv w:val="1"/>
      <w:marLeft w:val="0"/>
      <w:marRight w:val="0"/>
      <w:marTop w:val="0"/>
      <w:marBottom w:val="0"/>
      <w:divBdr>
        <w:top w:val="none" w:sz="0" w:space="0" w:color="auto"/>
        <w:left w:val="none" w:sz="0" w:space="0" w:color="auto"/>
        <w:bottom w:val="none" w:sz="0" w:space="0" w:color="auto"/>
        <w:right w:val="none" w:sz="0" w:space="0" w:color="auto"/>
      </w:divBdr>
    </w:div>
    <w:div w:id="922103389">
      <w:bodyDiv w:val="1"/>
      <w:marLeft w:val="0"/>
      <w:marRight w:val="0"/>
      <w:marTop w:val="0"/>
      <w:marBottom w:val="0"/>
      <w:divBdr>
        <w:top w:val="none" w:sz="0" w:space="0" w:color="auto"/>
        <w:left w:val="none" w:sz="0" w:space="0" w:color="auto"/>
        <w:bottom w:val="none" w:sz="0" w:space="0" w:color="auto"/>
        <w:right w:val="none" w:sz="0" w:space="0" w:color="auto"/>
      </w:divBdr>
    </w:div>
    <w:div w:id="986670319">
      <w:bodyDiv w:val="1"/>
      <w:marLeft w:val="0"/>
      <w:marRight w:val="0"/>
      <w:marTop w:val="0"/>
      <w:marBottom w:val="0"/>
      <w:divBdr>
        <w:top w:val="none" w:sz="0" w:space="0" w:color="auto"/>
        <w:left w:val="none" w:sz="0" w:space="0" w:color="auto"/>
        <w:bottom w:val="none" w:sz="0" w:space="0" w:color="auto"/>
        <w:right w:val="none" w:sz="0" w:space="0" w:color="auto"/>
      </w:divBdr>
    </w:div>
    <w:div w:id="1373731260">
      <w:bodyDiv w:val="1"/>
      <w:marLeft w:val="0"/>
      <w:marRight w:val="0"/>
      <w:marTop w:val="0"/>
      <w:marBottom w:val="0"/>
      <w:divBdr>
        <w:top w:val="none" w:sz="0" w:space="0" w:color="auto"/>
        <w:left w:val="none" w:sz="0" w:space="0" w:color="auto"/>
        <w:bottom w:val="none" w:sz="0" w:space="0" w:color="auto"/>
        <w:right w:val="none" w:sz="0" w:space="0" w:color="auto"/>
      </w:divBdr>
      <w:divsChild>
        <w:div w:id="740177238">
          <w:marLeft w:val="0"/>
          <w:marRight w:val="0"/>
          <w:marTop w:val="0"/>
          <w:marBottom w:val="0"/>
          <w:divBdr>
            <w:top w:val="none" w:sz="0" w:space="0" w:color="auto"/>
            <w:left w:val="none" w:sz="0" w:space="0" w:color="auto"/>
            <w:bottom w:val="none" w:sz="0" w:space="0" w:color="auto"/>
            <w:right w:val="none" w:sz="0" w:space="0" w:color="auto"/>
          </w:divBdr>
        </w:div>
        <w:div w:id="1111708528">
          <w:marLeft w:val="0"/>
          <w:marRight w:val="0"/>
          <w:marTop w:val="0"/>
          <w:marBottom w:val="0"/>
          <w:divBdr>
            <w:top w:val="none" w:sz="0" w:space="0" w:color="auto"/>
            <w:left w:val="none" w:sz="0" w:space="0" w:color="auto"/>
            <w:bottom w:val="none" w:sz="0" w:space="0" w:color="auto"/>
            <w:right w:val="none" w:sz="0" w:space="0" w:color="auto"/>
          </w:divBdr>
        </w:div>
        <w:div w:id="430976476">
          <w:marLeft w:val="0"/>
          <w:marRight w:val="0"/>
          <w:marTop w:val="0"/>
          <w:marBottom w:val="0"/>
          <w:divBdr>
            <w:top w:val="none" w:sz="0" w:space="0" w:color="auto"/>
            <w:left w:val="none" w:sz="0" w:space="0" w:color="auto"/>
            <w:bottom w:val="none" w:sz="0" w:space="0" w:color="auto"/>
            <w:right w:val="none" w:sz="0" w:space="0" w:color="auto"/>
          </w:divBdr>
        </w:div>
        <w:div w:id="1495997461">
          <w:marLeft w:val="0"/>
          <w:marRight w:val="0"/>
          <w:marTop w:val="0"/>
          <w:marBottom w:val="0"/>
          <w:divBdr>
            <w:top w:val="none" w:sz="0" w:space="0" w:color="auto"/>
            <w:left w:val="none" w:sz="0" w:space="0" w:color="auto"/>
            <w:bottom w:val="none" w:sz="0" w:space="0" w:color="auto"/>
            <w:right w:val="none" w:sz="0" w:space="0" w:color="auto"/>
          </w:divBdr>
        </w:div>
      </w:divsChild>
    </w:div>
    <w:div w:id="1482846783">
      <w:bodyDiv w:val="1"/>
      <w:marLeft w:val="0"/>
      <w:marRight w:val="0"/>
      <w:marTop w:val="0"/>
      <w:marBottom w:val="0"/>
      <w:divBdr>
        <w:top w:val="none" w:sz="0" w:space="0" w:color="auto"/>
        <w:left w:val="none" w:sz="0" w:space="0" w:color="auto"/>
        <w:bottom w:val="none" w:sz="0" w:space="0" w:color="auto"/>
        <w:right w:val="none" w:sz="0" w:space="0" w:color="auto"/>
      </w:divBdr>
      <w:divsChild>
        <w:div w:id="929587680">
          <w:marLeft w:val="0"/>
          <w:marRight w:val="0"/>
          <w:marTop w:val="0"/>
          <w:marBottom w:val="0"/>
          <w:divBdr>
            <w:top w:val="none" w:sz="0" w:space="0" w:color="auto"/>
            <w:left w:val="none" w:sz="0" w:space="0" w:color="auto"/>
            <w:bottom w:val="none" w:sz="0" w:space="0" w:color="auto"/>
            <w:right w:val="none" w:sz="0" w:space="0" w:color="auto"/>
          </w:divBdr>
        </w:div>
        <w:div w:id="2095281911">
          <w:marLeft w:val="0"/>
          <w:marRight w:val="0"/>
          <w:marTop w:val="0"/>
          <w:marBottom w:val="0"/>
          <w:divBdr>
            <w:top w:val="none" w:sz="0" w:space="0" w:color="auto"/>
            <w:left w:val="none" w:sz="0" w:space="0" w:color="auto"/>
            <w:bottom w:val="none" w:sz="0" w:space="0" w:color="auto"/>
            <w:right w:val="none" w:sz="0" w:space="0" w:color="auto"/>
          </w:divBdr>
        </w:div>
        <w:div w:id="467015743">
          <w:marLeft w:val="0"/>
          <w:marRight w:val="0"/>
          <w:marTop w:val="0"/>
          <w:marBottom w:val="0"/>
          <w:divBdr>
            <w:top w:val="none" w:sz="0" w:space="0" w:color="auto"/>
            <w:left w:val="none" w:sz="0" w:space="0" w:color="auto"/>
            <w:bottom w:val="none" w:sz="0" w:space="0" w:color="auto"/>
            <w:right w:val="none" w:sz="0" w:space="0" w:color="auto"/>
          </w:divBdr>
        </w:div>
        <w:div w:id="92761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lea\Wokingham%20Town%20Council\Communication%20site%20-%20Documents\shared\OFFICE\WTC%20Templates\WTC%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9" ma:contentTypeDescription="Create a new document." ma:contentTypeScope="" ma:versionID="df4a238ff994830217fa2daa7b85c820">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908c21a21c10cbcf181b107d54f60002"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ca228-4dca-4b2e-9255-43f376af3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a2ebed-fc77-474d-877f-9720765eda08}" ma:internalName="TaxCatchAll" ma:showField="CatchAllData" ma:web="0633d499-c570-456c-a61e-42c8ae97b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33d499-c570-456c-a61e-42c8ae97bdb8" xsi:nil="true"/>
    <lcf76f155ced4ddcb4097134ff3c332f xmlns="f2dbde61-d145-4797-83c7-e5d0571a66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D7050-1E31-465F-B3EC-022143F6B8ED}">
  <ds:schemaRefs>
    <ds:schemaRef ds:uri="http://schemas.openxmlformats.org/officeDocument/2006/bibliography"/>
  </ds:schemaRefs>
</ds:datastoreItem>
</file>

<file path=customXml/itemProps2.xml><?xml version="1.0" encoding="utf-8"?>
<ds:datastoreItem xmlns:ds="http://schemas.openxmlformats.org/officeDocument/2006/customXml" ds:itemID="{7A2DD7CB-6B63-4E53-A76C-3C2FC2F80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7AFF9-1808-4DF5-940D-876956F14614}">
  <ds:schemaRefs>
    <ds:schemaRef ds:uri="http://schemas.microsoft.com/office/2006/metadata/properties"/>
    <ds:schemaRef ds:uri="http://schemas.microsoft.com/office/infopath/2007/PartnerControls"/>
    <ds:schemaRef ds:uri="0633d499-c570-456c-a61e-42c8ae97bdb8"/>
    <ds:schemaRef ds:uri="f2dbde61-d145-4797-83c7-e5d0571a660e"/>
  </ds:schemaRefs>
</ds:datastoreItem>
</file>

<file path=customXml/itemProps4.xml><?xml version="1.0" encoding="utf-8"?>
<ds:datastoreItem xmlns:ds="http://schemas.openxmlformats.org/officeDocument/2006/customXml" ds:itemID="{B43F0E24-E5A9-42E5-AD6B-8AC2B0052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WTC Letter</Template>
  <TotalTime>52</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Sleaford</dc:creator>
  <cp:keywords/>
  <dc:description/>
  <cp:lastModifiedBy>Katy Hughes</cp:lastModifiedBy>
  <cp:revision>56</cp:revision>
  <cp:lastPrinted>2021-03-22T10:22:00Z</cp:lastPrinted>
  <dcterms:created xsi:type="dcterms:W3CDTF">2022-07-21T14:58:00Z</dcterms:created>
  <dcterms:modified xsi:type="dcterms:W3CDTF">2024-02-01T12:07:00Z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Order">
    <vt:r8>1011400</vt:r8>
  </property>
  <property fmtid="{D5CDD505-2E9C-101B-9397-08002B2CF9AE}" pid="4" name="MediaServiceImageTags">
    <vt:lpwstr/>
  </property>
</Properties>
</file>